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78C" w:rsidRPr="00202FAD" w:rsidRDefault="004A178C" w:rsidP="004A178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ESRS 2015 Session Overview Table</w:t>
      </w:r>
    </w:p>
    <w:tbl>
      <w:tblPr>
        <w:tblStyle w:val="TableGrid"/>
        <w:tblW w:w="14177" w:type="dxa"/>
        <w:tblLayout w:type="fixed"/>
        <w:tblLook w:val="04A0"/>
      </w:tblPr>
      <w:tblGrid>
        <w:gridCol w:w="1147"/>
        <w:gridCol w:w="1919"/>
        <w:gridCol w:w="1844"/>
        <w:gridCol w:w="7"/>
        <w:gridCol w:w="11"/>
        <w:gridCol w:w="1828"/>
        <w:gridCol w:w="1848"/>
        <w:gridCol w:w="1815"/>
        <w:gridCol w:w="15"/>
        <w:gridCol w:w="13"/>
        <w:gridCol w:w="1847"/>
        <w:gridCol w:w="1883"/>
      </w:tblGrid>
      <w:tr w:rsidR="004A178C" w:rsidRPr="00D217C9" w:rsidTr="00EE74B8">
        <w:tc>
          <w:tcPr>
            <w:tcW w:w="1147" w:type="dxa"/>
          </w:tcPr>
          <w:p w:rsidR="004A178C" w:rsidRPr="00CC59EB" w:rsidRDefault="004A178C" w:rsidP="00EE74B8">
            <w:pPr>
              <w:pStyle w:val="ListParagraph"/>
              <w:ind w:hanging="578"/>
              <w:rPr>
                <w:rFonts w:ascii="Arial" w:hAnsi="Arial" w:cs="Arial"/>
                <w:b/>
                <w:sz w:val="24"/>
                <w:szCs w:val="24"/>
              </w:rPr>
            </w:pPr>
            <w:r w:rsidRPr="00CC59EB">
              <w:rPr>
                <w:rFonts w:ascii="Arial" w:hAnsi="Arial" w:cs="Arial"/>
                <w:b/>
                <w:sz w:val="24"/>
                <w:szCs w:val="24"/>
              </w:rPr>
              <w:t>Room</w:t>
            </w:r>
          </w:p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Session 1</w:t>
            </w:r>
          </w:p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Wed Aug 19</w:t>
            </w:r>
          </w:p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9 am – 10:30 am</w:t>
            </w:r>
          </w:p>
        </w:tc>
        <w:tc>
          <w:tcPr>
            <w:tcW w:w="1844" w:type="dxa"/>
          </w:tcPr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Session 2</w:t>
            </w:r>
          </w:p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Wed Aug 19</w:t>
            </w:r>
          </w:p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11 am – 12:30</w:t>
            </w:r>
          </w:p>
        </w:tc>
        <w:tc>
          <w:tcPr>
            <w:tcW w:w="1846" w:type="dxa"/>
            <w:gridSpan w:val="3"/>
          </w:tcPr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Session 3</w:t>
            </w:r>
          </w:p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Wed Aug 19</w:t>
            </w:r>
          </w:p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4:30 – 6 pm</w:t>
            </w:r>
          </w:p>
        </w:tc>
        <w:tc>
          <w:tcPr>
            <w:tcW w:w="1848" w:type="dxa"/>
          </w:tcPr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Session 4</w:t>
            </w:r>
          </w:p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Thurs Aug 20</w:t>
            </w:r>
          </w:p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9 am – 10:30 am</w:t>
            </w:r>
          </w:p>
        </w:tc>
        <w:tc>
          <w:tcPr>
            <w:tcW w:w="1843" w:type="dxa"/>
            <w:gridSpan w:val="3"/>
          </w:tcPr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Session 5</w:t>
            </w:r>
          </w:p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Friday Aug 21</w:t>
            </w:r>
          </w:p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9 am – 10:30 am</w:t>
            </w:r>
          </w:p>
        </w:tc>
        <w:tc>
          <w:tcPr>
            <w:tcW w:w="1847" w:type="dxa"/>
          </w:tcPr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Session 6</w:t>
            </w:r>
          </w:p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Friday Aug 21</w:t>
            </w:r>
          </w:p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11 am – 12:30</w:t>
            </w:r>
          </w:p>
        </w:tc>
        <w:tc>
          <w:tcPr>
            <w:tcW w:w="1883" w:type="dxa"/>
          </w:tcPr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Session 7</w:t>
            </w:r>
          </w:p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Friday Aug 21</w:t>
            </w:r>
          </w:p>
          <w:p w:rsidR="004A178C" w:rsidRPr="00D217C9" w:rsidRDefault="004A178C" w:rsidP="00EE74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3:45 – 5:15 pm</w:t>
            </w:r>
          </w:p>
        </w:tc>
      </w:tr>
      <w:tr w:rsidR="004A178C" w:rsidRPr="00D217C9" w:rsidTr="00EE74B8">
        <w:tc>
          <w:tcPr>
            <w:tcW w:w="1147" w:type="dxa"/>
            <w:vMerge w:val="restart"/>
          </w:tcPr>
          <w:p w:rsidR="004A178C" w:rsidRPr="00CC59EB" w:rsidRDefault="004A178C" w:rsidP="00EE74B8">
            <w:pPr>
              <w:pStyle w:val="ListParagraph"/>
              <w:ind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Room 1</w:t>
            </w:r>
          </w:p>
        </w:tc>
        <w:tc>
          <w:tcPr>
            <w:tcW w:w="11147" w:type="dxa"/>
            <w:gridSpan w:val="10"/>
            <w:shd w:val="clear" w:color="auto" w:fill="FABF8F" w:themeFill="accent6" w:themeFillTint="99"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WG 1</w:t>
            </w:r>
            <w:proofErr w:type="gramStart"/>
            <w:r w:rsidRPr="00D217C9"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  <w:hyperlink r:id="rId5" w:history="1">
              <w:r w:rsidRPr="0016630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FABF8F" w:themeFill="accent6" w:themeFillTint="99"/>
                </w:rPr>
                <w:t>Turning possibility into reality? Alternatives to neoliberal rural policy</w:t>
              </w:r>
            </w:hyperlink>
          </w:p>
        </w:tc>
        <w:tc>
          <w:tcPr>
            <w:tcW w:w="1883" w:type="dxa"/>
            <w:vMerge w:val="restart"/>
            <w:shd w:val="clear" w:color="auto" w:fill="FFFFFF" w:themeFill="background1"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78C" w:rsidRPr="00D217C9" w:rsidTr="00EE74B8">
        <w:tc>
          <w:tcPr>
            <w:tcW w:w="1147" w:type="dxa"/>
            <w:vMerge/>
          </w:tcPr>
          <w:p w:rsidR="004A178C" w:rsidRPr="00CC59EB" w:rsidRDefault="004A178C" w:rsidP="00EE74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FABF8F" w:themeFill="accent6" w:themeFillTint="99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Organisation and political potency: 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ood and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arming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2641E">
              <w:rPr>
                <w:rFonts w:ascii="Arial" w:hAnsi="Arial" w:cs="Arial"/>
                <w:sz w:val="20"/>
                <w:szCs w:val="20"/>
              </w:rPr>
              <w:t>ovements 1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Organisation and political potency:  Food and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arming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2641E">
              <w:rPr>
                <w:rFonts w:ascii="Arial" w:hAnsi="Arial" w:cs="Arial"/>
                <w:sz w:val="20"/>
                <w:szCs w:val="20"/>
              </w:rPr>
              <w:t>ovements 2</w:t>
            </w:r>
          </w:p>
        </w:tc>
        <w:tc>
          <w:tcPr>
            <w:tcW w:w="1846" w:type="dxa"/>
            <w:gridSpan w:val="3"/>
            <w:shd w:val="clear" w:color="auto" w:fill="FABF8F" w:themeFill="accent6" w:themeFillTint="99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Organisation and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olitical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otency:  New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ural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2641E">
              <w:rPr>
                <w:rFonts w:ascii="Arial" w:hAnsi="Arial" w:cs="Arial"/>
                <w:sz w:val="20"/>
                <w:szCs w:val="20"/>
              </w:rPr>
              <w:t>ovements</w:t>
            </w:r>
          </w:p>
        </w:tc>
        <w:tc>
          <w:tcPr>
            <w:tcW w:w="1848" w:type="dxa"/>
            <w:shd w:val="clear" w:color="auto" w:fill="FABF8F" w:themeFill="accent6" w:themeFillTint="99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2641E">
              <w:rPr>
                <w:rFonts w:ascii="Arial" w:hAnsi="Arial" w:cs="Arial"/>
                <w:sz w:val="20"/>
                <w:szCs w:val="20"/>
                <w:lang w:val="en-US"/>
              </w:rPr>
              <w:t>Alternatives of framing in food production and distribution 1</w:t>
            </w:r>
          </w:p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ABF8F" w:themeFill="accent6" w:themeFillTint="99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Rural futures and post neo-liberal rurality 1</w:t>
            </w:r>
          </w:p>
        </w:tc>
        <w:tc>
          <w:tcPr>
            <w:tcW w:w="1883" w:type="dxa"/>
            <w:vMerge/>
            <w:shd w:val="clear" w:color="auto" w:fill="FFFFFF" w:themeFill="background1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78C" w:rsidRPr="00D217C9" w:rsidTr="00EE74B8">
        <w:tc>
          <w:tcPr>
            <w:tcW w:w="1147" w:type="dxa"/>
            <w:vMerge w:val="restart"/>
          </w:tcPr>
          <w:p w:rsidR="004A178C" w:rsidRPr="00CC59EB" w:rsidRDefault="004A178C" w:rsidP="00EE74B8">
            <w:pPr>
              <w:pStyle w:val="ListParagraph"/>
              <w:ind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Gordon A</w:t>
            </w:r>
          </w:p>
        </w:tc>
        <w:tc>
          <w:tcPr>
            <w:tcW w:w="13030" w:type="dxa"/>
            <w:gridSpan w:val="11"/>
            <w:shd w:val="clear" w:color="auto" w:fill="B2A1C7" w:themeFill="accent4" w:themeFillTint="99"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WG 2</w:t>
            </w:r>
            <w:r w:rsidRPr="003C1949">
              <w:rPr>
                <w:rFonts w:ascii="Arial" w:hAnsi="Arial" w:cs="Arial"/>
                <w:b/>
                <w:sz w:val="24"/>
                <w:szCs w:val="24"/>
                <w:shd w:val="clear" w:color="auto" w:fill="B2A1C7" w:themeFill="accent4" w:themeFillTint="99"/>
              </w:rPr>
              <w:t xml:space="preserve">: </w:t>
            </w:r>
            <w:hyperlink r:id="rId6" w:history="1">
              <w:r w:rsidRPr="003C194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B2A1C7" w:themeFill="accent4" w:themeFillTint="99"/>
                </w:rPr>
                <w:t>What are the impacts and implications of alternative food practices in a post-neoliberal transition?</w:t>
              </w:r>
            </w:hyperlink>
          </w:p>
        </w:tc>
      </w:tr>
      <w:tr w:rsidR="004A178C" w:rsidRPr="00D217C9" w:rsidTr="00EE74B8">
        <w:tc>
          <w:tcPr>
            <w:tcW w:w="1147" w:type="dxa"/>
            <w:vMerge/>
          </w:tcPr>
          <w:p w:rsidR="004A178C" w:rsidRPr="00CC59EB" w:rsidRDefault="004A178C" w:rsidP="00EE74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B2A1C7" w:themeFill="accent4" w:themeFillTint="99"/>
          </w:tcPr>
          <w:p w:rsidR="004A178C" w:rsidRPr="0012641E" w:rsidRDefault="004A178C" w:rsidP="00EE74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Global governance and sustainability assessment</w:t>
            </w:r>
          </w:p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B2A1C7" w:themeFill="accent4" w:themeFillTint="99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2641E">
              <w:rPr>
                <w:rFonts w:ascii="Arial" w:hAnsi="Arial" w:cs="Arial"/>
                <w:sz w:val="20"/>
                <w:szCs w:val="20"/>
              </w:rPr>
              <w:t>ivic food, urban agriculture and social media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846" w:type="dxa"/>
            <w:gridSpan w:val="3"/>
            <w:shd w:val="clear" w:color="auto" w:fill="B2A1C7" w:themeFill="accent4" w:themeFillTint="99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Transition and niche innovations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848" w:type="dxa"/>
            <w:shd w:val="clear" w:color="auto" w:fill="B2A1C7" w:themeFill="accent4" w:themeFillTint="99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Transition and niche innovations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B2A1C7" w:themeFill="accent4" w:themeFillTint="99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Civic food, urban agriculture and social media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883" w:type="dxa"/>
            <w:shd w:val="clear" w:color="auto" w:fill="auto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88E" w:rsidRPr="00D217C9" w:rsidTr="00EE74B8">
        <w:tc>
          <w:tcPr>
            <w:tcW w:w="1147" w:type="dxa"/>
            <w:vMerge w:val="restart"/>
          </w:tcPr>
          <w:p w:rsidR="00CD388E" w:rsidRPr="00CC59EB" w:rsidRDefault="00CD388E" w:rsidP="00EE74B8">
            <w:pPr>
              <w:pStyle w:val="ListParagraph"/>
              <w:ind w:hanging="72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Room 5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</w:tcPr>
          <w:p w:rsidR="00CD388E" w:rsidRPr="00D217C9" w:rsidRDefault="00CD388E" w:rsidP="00EE7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shd w:val="clear" w:color="auto" w:fill="FFFF00"/>
          </w:tcPr>
          <w:p w:rsidR="00CD388E" w:rsidRPr="00D217C9" w:rsidRDefault="00CD388E" w:rsidP="00EE7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WG 3</w:t>
            </w:r>
            <w:r w:rsidRPr="00CD388E">
              <w:rPr>
                <w:rFonts w:ascii="Arial" w:hAnsi="Arial" w:cs="Arial"/>
                <w:b/>
                <w:sz w:val="24"/>
                <w:szCs w:val="24"/>
                <w:highlight w:val="yellow"/>
                <w:shd w:val="clear" w:color="auto" w:fill="FFFF00"/>
              </w:rPr>
              <w:t>:</w:t>
            </w:r>
            <w:r w:rsidRPr="00CD388E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00"/>
              </w:rPr>
              <w:t> </w:t>
            </w:r>
            <w:hyperlink r:id="rId7" w:history="1">
              <w:r w:rsidRPr="003D654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FFFF00"/>
                </w:rPr>
                <w:t>Public goods in agriculture and rural areas: Negotiating the shared social and environmental dimensions</w:t>
              </w:r>
            </w:hyperlink>
          </w:p>
        </w:tc>
        <w:tc>
          <w:tcPr>
            <w:tcW w:w="1848" w:type="dxa"/>
            <w:vMerge w:val="restart"/>
            <w:shd w:val="clear" w:color="auto" w:fill="FFFFFF" w:themeFill="background1"/>
          </w:tcPr>
          <w:p w:rsidR="00CD388E" w:rsidRPr="00D217C9" w:rsidRDefault="00CD388E" w:rsidP="00EE74B8">
            <w:pPr>
              <w:rPr>
                <w:rFonts w:ascii="Arial" w:hAnsi="Arial" w:cs="Arial"/>
                <w:sz w:val="24"/>
                <w:szCs w:val="24"/>
              </w:rPr>
            </w:pPr>
          </w:p>
          <w:p w:rsidR="00CD388E" w:rsidRPr="00D217C9" w:rsidRDefault="00CD388E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shd w:val="clear" w:color="auto" w:fill="279FA5"/>
          </w:tcPr>
          <w:p w:rsidR="00CD388E" w:rsidRPr="00AB48F2" w:rsidRDefault="00CD388E" w:rsidP="00EE74B8">
            <w:pPr>
              <w:rPr>
                <w:rFonts w:ascii="Arial" w:hAnsi="Arial" w:cs="Arial"/>
                <w:sz w:val="24"/>
                <w:szCs w:val="24"/>
                <w:u w:val="single"/>
                <w:bdr w:val="none" w:sz="0" w:space="0" w:color="auto" w:frame="1"/>
                <w:shd w:val="clear" w:color="auto" w:fill="4BACC6" w:themeFill="accent5"/>
              </w:rPr>
            </w:pPr>
            <w:r w:rsidRPr="00AB48F2">
              <w:rPr>
                <w:rFonts w:ascii="Arial" w:hAnsi="Arial" w:cs="Arial"/>
                <w:b/>
                <w:sz w:val="24"/>
                <w:szCs w:val="24"/>
                <w:shd w:val="clear" w:color="auto" w:fill="4BACC6" w:themeFill="accent5"/>
              </w:rPr>
              <w:t>WG 19:</w:t>
            </w:r>
            <w:r w:rsidRPr="00AB48F2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4BACC6" w:themeFill="accent5"/>
              </w:rPr>
              <w:t> </w:t>
            </w:r>
            <w:hyperlink r:id="rId8" w:history="1">
              <w:r w:rsidRPr="00AB48F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4BACC6" w:themeFill="accent5"/>
                </w:rPr>
                <w:t>Contested models of land and property use and social relations:  Qualitative explorations</w:t>
              </w:r>
            </w:hyperlink>
          </w:p>
        </w:tc>
        <w:tc>
          <w:tcPr>
            <w:tcW w:w="1883" w:type="dxa"/>
            <w:vMerge w:val="restart"/>
            <w:shd w:val="clear" w:color="auto" w:fill="FFFFFF" w:themeFill="background1"/>
          </w:tcPr>
          <w:p w:rsidR="00CD388E" w:rsidRPr="00D217C9" w:rsidRDefault="00CD388E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88E" w:rsidRPr="00D217C9" w:rsidTr="00EE74B8">
        <w:tc>
          <w:tcPr>
            <w:tcW w:w="1147" w:type="dxa"/>
            <w:vMerge/>
          </w:tcPr>
          <w:p w:rsidR="00CD388E" w:rsidRPr="00CC59EB" w:rsidRDefault="00CD388E" w:rsidP="00EE74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vMerge/>
            <w:shd w:val="clear" w:color="auto" w:fill="FFFFFF" w:themeFill="background1"/>
          </w:tcPr>
          <w:p w:rsidR="00CD388E" w:rsidRPr="0012641E" w:rsidRDefault="00CD388E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00"/>
          </w:tcPr>
          <w:p w:rsidR="00CD388E" w:rsidRPr="0012641E" w:rsidRDefault="00CD388E" w:rsidP="00EE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Introducing public goods</w:t>
            </w:r>
          </w:p>
        </w:tc>
        <w:tc>
          <w:tcPr>
            <w:tcW w:w="1846" w:type="dxa"/>
            <w:gridSpan w:val="3"/>
            <w:shd w:val="clear" w:color="auto" w:fill="FFFF00"/>
          </w:tcPr>
          <w:p w:rsidR="00CD388E" w:rsidRPr="0012641E" w:rsidRDefault="00CD388E" w:rsidP="00EE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Contested models of land use</w:t>
            </w:r>
          </w:p>
        </w:tc>
        <w:tc>
          <w:tcPr>
            <w:tcW w:w="1848" w:type="dxa"/>
            <w:vMerge/>
            <w:shd w:val="clear" w:color="auto" w:fill="FFFFFF" w:themeFill="background1"/>
          </w:tcPr>
          <w:p w:rsidR="00CD388E" w:rsidRPr="00D217C9" w:rsidRDefault="00CD388E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shd w:val="clear" w:color="auto" w:fill="279FA5"/>
          </w:tcPr>
          <w:p w:rsidR="00CD388E" w:rsidRPr="0094596D" w:rsidRDefault="00CD388E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94596D">
              <w:rPr>
                <w:rFonts w:ascii="Arial" w:hAnsi="Arial" w:cs="Arial"/>
                <w:sz w:val="20"/>
                <w:szCs w:val="20"/>
              </w:rPr>
              <w:t>Contested models of land use</w:t>
            </w:r>
          </w:p>
        </w:tc>
        <w:tc>
          <w:tcPr>
            <w:tcW w:w="1860" w:type="dxa"/>
            <w:gridSpan w:val="2"/>
            <w:shd w:val="clear" w:color="auto" w:fill="279FA5"/>
          </w:tcPr>
          <w:p w:rsidR="00CD388E" w:rsidRPr="00D217C9" w:rsidRDefault="00CD388E" w:rsidP="00EE74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Land use and policy</w:t>
            </w:r>
          </w:p>
        </w:tc>
        <w:tc>
          <w:tcPr>
            <w:tcW w:w="1883" w:type="dxa"/>
            <w:vMerge/>
            <w:shd w:val="clear" w:color="auto" w:fill="FFFFFF" w:themeFill="background1"/>
          </w:tcPr>
          <w:p w:rsidR="00CD388E" w:rsidRPr="00D217C9" w:rsidRDefault="00CD388E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88E" w:rsidRPr="00D217C9" w:rsidTr="00CD388E">
        <w:tc>
          <w:tcPr>
            <w:tcW w:w="1147" w:type="dxa"/>
            <w:vMerge w:val="restart"/>
          </w:tcPr>
          <w:p w:rsidR="00CD388E" w:rsidRPr="00BC16F0" w:rsidRDefault="00CD388E" w:rsidP="00EE74B8">
            <w:pPr>
              <w:pStyle w:val="ListParagraph"/>
              <w:ind w:hanging="720"/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r w:rsidRPr="00BC16F0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Room 3</w:t>
            </w:r>
          </w:p>
          <w:p w:rsidR="00CD388E" w:rsidRPr="00BC16F0" w:rsidRDefault="00CD388E" w:rsidP="00EE74B8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63" w:type="dxa"/>
            <w:gridSpan w:val="2"/>
            <w:shd w:val="clear" w:color="auto" w:fill="92D050"/>
          </w:tcPr>
          <w:p w:rsidR="00CD388E" w:rsidRPr="00D217C9" w:rsidRDefault="00CD388E" w:rsidP="00EE74B8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C1949">
              <w:rPr>
                <w:rFonts w:ascii="Arial" w:hAnsi="Arial" w:cs="Arial"/>
                <w:b/>
                <w:sz w:val="24"/>
                <w:szCs w:val="24"/>
                <w:shd w:val="clear" w:color="auto" w:fill="92D050"/>
              </w:rPr>
              <w:t>WG 4</w:t>
            </w:r>
            <w:r w:rsidRPr="003C1949">
              <w:rPr>
                <w:rFonts w:ascii="Arial" w:hAnsi="Arial" w:cs="Arial"/>
                <w:sz w:val="24"/>
                <w:szCs w:val="24"/>
                <w:shd w:val="clear" w:color="auto" w:fill="92D050"/>
              </w:rPr>
              <w:t>:</w:t>
            </w:r>
            <w:r w:rsidRPr="003C1949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92D050"/>
              </w:rPr>
              <w:t> </w:t>
            </w:r>
            <w:hyperlink r:id="rId9" w:history="1">
              <w:r w:rsidRPr="003C194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92D050"/>
                </w:rPr>
                <w:t>Mapping agri-food</w:t>
              </w:r>
            </w:hyperlink>
          </w:p>
          <w:p w:rsidR="00CD388E" w:rsidRPr="00D217C9" w:rsidRDefault="00CD388E" w:rsidP="00EE7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67" w:type="dxa"/>
            <w:gridSpan w:val="9"/>
            <w:vMerge w:val="restart"/>
            <w:shd w:val="clear" w:color="auto" w:fill="FFFFFF" w:themeFill="background1"/>
          </w:tcPr>
          <w:p w:rsidR="00CD388E" w:rsidRPr="00D217C9" w:rsidRDefault="00CD388E" w:rsidP="00CD3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88E" w:rsidRPr="00D217C9" w:rsidTr="00CD388E">
        <w:tc>
          <w:tcPr>
            <w:tcW w:w="1147" w:type="dxa"/>
            <w:vMerge/>
          </w:tcPr>
          <w:p w:rsidR="00CD388E" w:rsidRPr="00BC16F0" w:rsidRDefault="00CD388E" w:rsidP="00EE74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92D050"/>
          </w:tcPr>
          <w:p w:rsidR="00CD388E" w:rsidRPr="0012641E" w:rsidRDefault="00CD388E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Critical mapping</w:t>
            </w:r>
          </w:p>
        </w:tc>
        <w:tc>
          <w:tcPr>
            <w:tcW w:w="1844" w:type="dxa"/>
            <w:shd w:val="clear" w:color="auto" w:fill="92D050"/>
          </w:tcPr>
          <w:p w:rsidR="00CD388E" w:rsidRPr="0012641E" w:rsidRDefault="00CD388E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Maps, food and consumption</w:t>
            </w:r>
          </w:p>
        </w:tc>
        <w:tc>
          <w:tcPr>
            <w:tcW w:w="9267" w:type="dxa"/>
            <w:gridSpan w:val="9"/>
            <w:vMerge/>
            <w:shd w:val="clear" w:color="auto" w:fill="FFFFFF" w:themeFill="background1"/>
          </w:tcPr>
          <w:p w:rsidR="00CD388E" w:rsidRPr="0012641E" w:rsidRDefault="00CD388E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78C" w:rsidRPr="00D217C9" w:rsidTr="00EE74B8">
        <w:tc>
          <w:tcPr>
            <w:tcW w:w="1147" w:type="dxa"/>
            <w:vMerge w:val="restart"/>
          </w:tcPr>
          <w:p w:rsidR="004A178C" w:rsidRPr="00BC16F0" w:rsidRDefault="004A178C" w:rsidP="00EE74B8">
            <w:pPr>
              <w:pStyle w:val="ListParagraph"/>
              <w:ind w:hanging="720"/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r w:rsidRPr="00BC16F0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Room 4</w:t>
            </w:r>
          </w:p>
          <w:p w:rsidR="004A178C" w:rsidRPr="00BC16F0" w:rsidRDefault="004A178C" w:rsidP="00EE74B8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7" w:type="dxa"/>
            <w:gridSpan w:val="6"/>
            <w:shd w:val="clear" w:color="auto" w:fill="FFC000"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WG 5</w:t>
            </w:r>
            <w:r w:rsidR="00E91E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0" w:history="1">
              <w:r w:rsidRPr="003C194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FFC000"/>
                </w:rPr>
                <w:t>Diversity of ageing in rural communities</w:t>
              </w:r>
            </w:hyperlink>
          </w:p>
        </w:tc>
        <w:tc>
          <w:tcPr>
            <w:tcW w:w="5573" w:type="dxa"/>
            <w:gridSpan w:val="5"/>
            <w:vMerge w:val="restart"/>
            <w:shd w:val="clear" w:color="auto" w:fill="FFFFFF" w:themeFill="background1"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78C" w:rsidRPr="00D217C9" w:rsidTr="00EE74B8">
        <w:tc>
          <w:tcPr>
            <w:tcW w:w="1147" w:type="dxa"/>
            <w:vMerge/>
          </w:tcPr>
          <w:p w:rsidR="004A178C" w:rsidRPr="00CC59EB" w:rsidRDefault="004A178C" w:rsidP="00EE74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FFC000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xperiences of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lder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ersons in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ural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2641E">
              <w:rPr>
                <w:rFonts w:ascii="Arial" w:hAnsi="Arial" w:cs="Arial"/>
                <w:sz w:val="20"/>
                <w:szCs w:val="20"/>
              </w:rPr>
              <w:t>ommunities</w:t>
            </w:r>
          </w:p>
        </w:tc>
        <w:tc>
          <w:tcPr>
            <w:tcW w:w="1844" w:type="dxa"/>
            <w:shd w:val="clear" w:color="auto" w:fill="FFC000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eterminants of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ural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2641E">
              <w:rPr>
                <w:rFonts w:ascii="Arial" w:hAnsi="Arial" w:cs="Arial"/>
                <w:sz w:val="20"/>
                <w:szCs w:val="20"/>
              </w:rPr>
              <w:t>geing</w:t>
            </w:r>
          </w:p>
        </w:tc>
        <w:tc>
          <w:tcPr>
            <w:tcW w:w="1846" w:type="dxa"/>
            <w:gridSpan w:val="3"/>
            <w:shd w:val="clear" w:color="auto" w:fill="FFC000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Meeting the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eeds of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geing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ural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2641E">
              <w:rPr>
                <w:rFonts w:ascii="Arial" w:hAnsi="Arial" w:cs="Arial"/>
                <w:sz w:val="20"/>
                <w:szCs w:val="20"/>
              </w:rPr>
              <w:t>opulation</w:t>
            </w:r>
          </w:p>
        </w:tc>
        <w:tc>
          <w:tcPr>
            <w:tcW w:w="1848" w:type="dxa"/>
            <w:shd w:val="clear" w:color="auto" w:fill="FFC000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Community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mpacts of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ural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2641E">
              <w:rPr>
                <w:rFonts w:ascii="Arial" w:hAnsi="Arial" w:cs="Arial"/>
                <w:sz w:val="20"/>
                <w:szCs w:val="20"/>
              </w:rPr>
              <w:t>geing</w:t>
            </w:r>
          </w:p>
        </w:tc>
        <w:tc>
          <w:tcPr>
            <w:tcW w:w="5573" w:type="dxa"/>
            <w:gridSpan w:val="5"/>
            <w:vMerge/>
            <w:shd w:val="clear" w:color="auto" w:fill="FFFFFF" w:themeFill="background1"/>
          </w:tcPr>
          <w:p w:rsidR="004A178C" w:rsidRPr="0094596D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78C" w:rsidRPr="00D217C9" w:rsidTr="00EE74B8">
        <w:tc>
          <w:tcPr>
            <w:tcW w:w="1147" w:type="dxa"/>
            <w:vMerge w:val="restart"/>
          </w:tcPr>
          <w:p w:rsidR="004A178C" w:rsidRPr="00CC59EB" w:rsidRDefault="004A178C" w:rsidP="00EE74B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Room 2</w:t>
            </w:r>
          </w:p>
        </w:tc>
        <w:tc>
          <w:tcPr>
            <w:tcW w:w="1919" w:type="dxa"/>
            <w:vMerge w:val="restart"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8" w:type="dxa"/>
            <w:gridSpan w:val="9"/>
            <w:shd w:val="clear" w:color="auto" w:fill="00B0F0"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CE7BA9">
              <w:rPr>
                <w:rFonts w:ascii="Arial" w:hAnsi="Arial" w:cs="Arial"/>
                <w:b/>
                <w:sz w:val="24"/>
                <w:szCs w:val="24"/>
                <w:shd w:val="clear" w:color="auto" w:fill="00B0F0"/>
              </w:rPr>
              <w:t>WG 6</w:t>
            </w:r>
            <w:r w:rsidRPr="00CE7BA9">
              <w:rPr>
                <w:rFonts w:ascii="Arial" w:hAnsi="Arial" w:cs="Arial"/>
                <w:sz w:val="24"/>
                <w:szCs w:val="24"/>
                <w:shd w:val="clear" w:color="auto" w:fill="00B0F0"/>
              </w:rPr>
              <w:t>:</w:t>
            </w:r>
            <w:r w:rsidRPr="00CE7BA9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00B0F0"/>
              </w:rPr>
              <w:t> </w:t>
            </w:r>
            <w:hyperlink r:id="rId11" w:history="1">
              <w:r w:rsidRPr="00CE7BA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00B0F0"/>
                </w:rPr>
                <w:t>The future of rural and environmental expertise: Transdisciplinary knowledge(s), extension, and co-production for sustainability</w:t>
              </w:r>
            </w:hyperlink>
          </w:p>
        </w:tc>
        <w:tc>
          <w:tcPr>
            <w:tcW w:w="1883" w:type="dxa"/>
            <w:vMerge w:val="restart"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78C" w:rsidRPr="00D217C9" w:rsidTr="00EE74B8">
        <w:tc>
          <w:tcPr>
            <w:tcW w:w="1147" w:type="dxa"/>
            <w:vMerge/>
          </w:tcPr>
          <w:p w:rsidR="004A178C" w:rsidRPr="00CC59EB" w:rsidRDefault="004A178C" w:rsidP="00EE74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vMerge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00B0F0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‘Critical’ extension for sustainable development</w:t>
            </w:r>
          </w:p>
        </w:tc>
        <w:tc>
          <w:tcPr>
            <w:tcW w:w="1846" w:type="dxa"/>
            <w:gridSpan w:val="3"/>
            <w:shd w:val="clear" w:color="auto" w:fill="00B0F0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uture of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ural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2641E">
              <w:rPr>
                <w:rFonts w:ascii="Arial" w:hAnsi="Arial" w:cs="Arial"/>
                <w:sz w:val="20"/>
                <w:szCs w:val="20"/>
              </w:rPr>
              <w:t>xpertise</w:t>
            </w:r>
          </w:p>
        </w:tc>
        <w:tc>
          <w:tcPr>
            <w:tcW w:w="1848" w:type="dxa"/>
            <w:shd w:val="clear" w:color="auto" w:fill="00B0F0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Knowledge use in human-nature relationships - neoliberal or radical practice?  </w:t>
            </w:r>
          </w:p>
        </w:tc>
        <w:tc>
          <w:tcPr>
            <w:tcW w:w="1843" w:type="dxa"/>
            <w:gridSpan w:val="3"/>
            <w:shd w:val="clear" w:color="auto" w:fill="00B0F0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Knowledge use in human-nature relationships - neoliberal or radical practice?  </w:t>
            </w:r>
          </w:p>
        </w:tc>
        <w:tc>
          <w:tcPr>
            <w:tcW w:w="1847" w:type="dxa"/>
            <w:shd w:val="clear" w:color="auto" w:fill="00B0F0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Co-production of land use knowledge</w:t>
            </w:r>
          </w:p>
        </w:tc>
        <w:tc>
          <w:tcPr>
            <w:tcW w:w="1883" w:type="dxa"/>
            <w:vMerge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78C" w:rsidRPr="00D217C9" w:rsidTr="00EE74B8">
        <w:tc>
          <w:tcPr>
            <w:tcW w:w="1147" w:type="dxa"/>
            <w:vMerge w:val="restart"/>
          </w:tcPr>
          <w:p w:rsidR="004A178C" w:rsidRPr="00CC59EB" w:rsidRDefault="004A178C" w:rsidP="00EE74B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Room 9</w:t>
            </w:r>
          </w:p>
        </w:tc>
        <w:tc>
          <w:tcPr>
            <w:tcW w:w="9300" w:type="dxa"/>
            <w:gridSpan w:val="9"/>
            <w:shd w:val="clear" w:color="auto" w:fill="31849B" w:themeFill="accent5" w:themeFillShade="BF"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CE7BA9">
              <w:rPr>
                <w:rFonts w:ascii="Arial" w:hAnsi="Arial" w:cs="Arial"/>
                <w:b/>
                <w:sz w:val="24"/>
                <w:szCs w:val="24"/>
                <w:shd w:val="clear" w:color="auto" w:fill="31849B" w:themeFill="accent5" w:themeFillShade="BF"/>
              </w:rPr>
              <w:t>WG 7:</w:t>
            </w:r>
            <w:r w:rsidRPr="00CE7BA9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31849B" w:themeFill="accent5" w:themeFillShade="BF"/>
              </w:rPr>
              <w:t> </w:t>
            </w:r>
            <w:hyperlink r:id="rId12" w:history="1">
              <w:r w:rsidRPr="00CE7BA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31849B" w:themeFill="accent5" w:themeFillShade="BF"/>
                </w:rPr>
                <w:t>Visions of the Rural: A new subordination?</w:t>
              </w:r>
            </w:hyperlink>
          </w:p>
        </w:tc>
        <w:tc>
          <w:tcPr>
            <w:tcW w:w="3730" w:type="dxa"/>
            <w:gridSpan w:val="2"/>
            <w:vMerge w:val="restart"/>
            <w:shd w:val="clear" w:color="auto" w:fill="FFFFFF" w:themeFill="background1"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78C" w:rsidRPr="00D217C9" w:rsidTr="00EE74B8">
        <w:tc>
          <w:tcPr>
            <w:tcW w:w="1147" w:type="dxa"/>
            <w:vMerge/>
          </w:tcPr>
          <w:p w:rsidR="004A178C" w:rsidRPr="00CC59EB" w:rsidRDefault="004A178C" w:rsidP="00EE74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31849B" w:themeFill="accent5" w:themeFillShade="BF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Visions and theories of the rural</w:t>
            </w:r>
          </w:p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31849B" w:themeFill="accent5" w:themeFillShade="BF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Rural tourism</w:t>
            </w:r>
          </w:p>
        </w:tc>
        <w:tc>
          <w:tcPr>
            <w:tcW w:w="1846" w:type="dxa"/>
            <w:gridSpan w:val="3"/>
            <w:shd w:val="clear" w:color="auto" w:fill="31849B" w:themeFill="accent5" w:themeFillShade="BF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Visions and</w:t>
            </w:r>
            <w:r w:rsidRPr="0012641E">
              <w:rPr>
                <w:rFonts w:ascii="Arial" w:hAnsi="Arial" w:cs="Arial"/>
                <w:sz w:val="20"/>
                <w:szCs w:val="20"/>
              </w:rPr>
              <w:t xml:space="preserve"> images of rurality</w:t>
            </w:r>
          </w:p>
        </w:tc>
        <w:tc>
          <w:tcPr>
            <w:tcW w:w="1848" w:type="dxa"/>
            <w:shd w:val="clear" w:color="auto" w:fill="31849B" w:themeFill="accent5" w:themeFillShade="BF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Rural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2641E">
              <w:rPr>
                <w:rFonts w:ascii="Arial" w:hAnsi="Arial" w:cs="Arial"/>
                <w:sz w:val="20"/>
                <w:szCs w:val="20"/>
              </w:rPr>
              <w:t>olicies</w:t>
            </w:r>
          </w:p>
        </w:tc>
        <w:tc>
          <w:tcPr>
            <w:tcW w:w="1843" w:type="dxa"/>
            <w:gridSpan w:val="3"/>
            <w:shd w:val="clear" w:color="auto" w:fill="31849B" w:themeFill="accent5" w:themeFillShade="BF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Representations of the rural</w:t>
            </w:r>
          </w:p>
        </w:tc>
        <w:tc>
          <w:tcPr>
            <w:tcW w:w="3730" w:type="dxa"/>
            <w:gridSpan w:val="2"/>
            <w:vMerge/>
            <w:shd w:val="clear" w:color="auto" w:fill="FFFFFF" w:themeFill="background1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78C" w:rsidRPr="00D217C9" w:rsidTr="00EE74B8">
        <w:tc>
          <w:tcPr>
            <w:tcW w:w="1147" w:type="dxa"/>
            <w:vMerge w:val="restart"/>
          </w:tcPr>
          <w:p w:rsidR="004A178C" w:rsidRPr="00CC59EB" w:rsidRDefault="004A178C" w:rsidP="00EE74B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Room 15</w:t>
            </w:r>
          </w:p>
        </w:tc>
        <w:tc>
          <w:tcPr>
            <w:tcW w:w="1919" w:type="dxa"/>
            <w:vMerge w:val="restart"/>
            <w:shd w:val="clear" w:color="auto" w:fill="auto"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8" w:type="dxa"/>
            <w:gridSpan w:val="9"/>
            <w:shd w:val="clear" w:color="auto" w:fill="E5DFEC" w:themeFill="accent4" w:themeFillTint="33"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096D5C">
              <w:rPr>
                <w:rFonts w:ascii="Arial" w:hAnsi="Arial" w:cs="Arial"/>
                <w:b/>
                <w:sz w:val="24"/>
                <w:szCs w:val="24"/>
                <w:shd w:val="clear" w:color="auto" w:fill="E5DFEC" w:themeFill="accent4" w:themeFillTint="33"/>
              </w:rPr>
              <w:t>WG8:</w:t>
            </w:r>
            <w:r w:rsidRPr="00096D5C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E5DFEC" w:themeFill="accent4" w:themeFillTint="33"/>
              </w:rPr>
              <w:t> </w:t>
            </w:r>
            <w:hyperlink r:id="rId13" w:history="1">
              <w:r w:rsidRPr="00096D5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E5DFEC" w:themeFill="accent4" w:themeFillTint="33"/>
                </w:rPr>
                <w:t>Migration and rural social change</w:t>
              </w:r>
            </w:hyperlink>
            <w:bookmarkStart w:id="0" w:name="_GoBack"/>
            <w:bookmarkEnd w:id="0"/>
          </w:p>
        </w:tc>
        <w:tc>
          <w:tcPr>
            <w:tcW w:w="1883" w:type="dxa"/>
            <w:vMerge w:val="restart"/>
            <w:shd w:val="clear" w:color="auto" w:fill="auto"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78C" w:rsidRPr="00D217C9" w:rsidTr="00EE74B8">
        <w:tc>
          <w:tcPr>
            <w:tcW w:w="1147" w:type="dxa"/>
            <w:vMerge/>
          </w:tcPr>
          <w:p w:rsidR="004A178C" w:rsidRPr="00CC59EB" w:rsidRDefault="004A178C" w:rsidP="00EE74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vMerge/>
            <w:shd w:val="clear" w:color="auto" w:fill="auto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E5DFEC" w:themeFill="accent4" w:themeFillTint="33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Social </w:t>
            </w:r>
            <w:r>
              <w:rPr>
                <w:rFonts w:ascii="Arial" w:hAnsi="Arial" w:cs="Arial"/>
                <w:sz w:val="20"/>
                <w:szCs w:val="20"/>
              </w:rPr>
              <w:t>and cultural change 1</w:t>
            </w:r>
          </w:p>
        </w:tc>
        <w:tc>
          <w:tcPr>
            <w:tcW w:w="1846" w:type="dxa"/>
            <w:gridSpan w:val="3"/>
            <w:shd w:val="clear" w:color="auto" w:fill="E5DFEC" w:themeFill="accent4" w:themeFillTint="33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Social </w:t>
            </w:r>
            <w:r>
              <w:rPr>
                <w:rFonts w:ascii="Arial" w:hAnsi="Arial" w:cs="Arial"/>
                <w:sz w:val="20"/>
                <w:szCs w:val="20"/>
              </w:rPr>
              <w:t>and cultural change 2</w:t>
            </w:r>
          </w:p>
        </w:tc>
        <w:tc>
          <w:tcPr>
            <w:tcW w:w="1848" w:type="dxa"/>
            <w:shd w:val="clear" w:color="auto" w:fill="E5DFEC" w:themeFill="accent4" w:themeFillTint="33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Integration and international migration 1</w:t>
            </w:r>
          </w:p>
        </w:tc>
        <w:tc>
          <w:tcPr>
            <w:tcW w:w="1843" w:type="dxa"/>
            <w:gridSpan w:val="3"/>
            <w:shd w:val="clear" w:color="auto" w:fill="E5DFEC" w:themeFill="accent4" w:themeFillTint="33"/>
          </w:tcPr>
          <w:p w:rsidR="004A178C" w:rsidRPr="0012641E" w:rsidRDefault="004A178C" w:rsidP="00EE74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Demography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Planning</w:t>
            </w:r>
          </w:p>
        </w:tc>
        <w:tc>
          <w:tcPr>
            <w:tcW w:w="1847" w:type="dxa"/>
            <w:shd w:val="clear" w:color="auto" w:fill="E5DFEC" w:themeFill="accent4" w:themeFillTint="33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Integration and international migration 2</w:t>
            </w:r>
          </w:p>
        </w:tc>
        <w:tc>
          <w:tcPr>
            <w:tcW w:w="1883" w:type="dxa"/>
            <w:vMerge/>
            <w:shd w:val="clear" w:color="auto" w:fill="auto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78C" w:rsidRPr="00D217C9" w:rsidTr="00EE74B8">
        <w:tc>
          <w:tcPr>
            <w:tcW w:w="1147" w:type="dxa"/>
            <w:vMerge w:val="restart"/>
          </w:tcPr>
          <w:p w:rsidR="004A178C" w:rsidRPr="00CC59EB" w:rsidRDefault="004A178C" w:rsidP="00EE74B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Balmoral Suite</w:t>
            </w:r>
          </w:p>
        </w:tc>
        <w:tc>
          <w:tcPr>
            <w:tcW w:w="13030" w:type="dxa"/>
            <w:gridSpan w:val="11"/>
            <w:shd w:val="clear" w:color="auto" w:fill="B6DDE8" w:themeFill="accent5" w:themeFillTint="66"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096D5C">
              <w:rPr>
                <w:rFonts w:ascii="Arial" w:hAnsi="Arial" w:cs="Arial"/>
                <w:b/>
                <w:sz w:val="24"/>
                <w:szCs w:val="24"/>
                <w:shd w:val="clear" w:color="auto" w:fill="B6DDE8" w:themeFill="accent5" w:themeFillTint="66"/>
              </w:rPr>
              <w:t>WG 10</w:t>
            </w:r>
            <w:r w:rsidRPr="00096D5C">
              <w:rPr>
                <w:rFonts w:ascii="Arial" w:hAnsi="Arial" w:cs="Arial"/>
                <w:sz w:val="24"/>
                <w:szCs w:val="24"/>
                <w:shd w:val="clear" w:color="auto" w:fill="B6DDE8" w:themeFill="accent5" w:themeFillTint="66"/>
              </w:rPr>
              <w:t>:</w:t>
            </w:r>
            <w:r w:rsidRPr="00096D5C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B6DDE8" w:themeFill="accent5" w:themeFillTint="66"/>
              </w:rPr>
              <w:t> </w:t>
            </w:r>
            <w:hyperlink r:id="rId14" w:history="1">
              <w:r w:rsidRPr="00096D5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B6DDE8" w:themeFill="accent5" w:themeFillTint="66"/>
                </w:rPr>
                <w:t>Southern and Eastern rural Europe under neo-liberal restructuring: Challenges, resistances and emancipations</w:t>
              </w:r>
            </w:hyperlink>
          </w:p>
        </w:tc>
      </w:tr>
      <w:tr w:rsidR="004A178C" w:rsidRPr="00D217C9" w:rsidTr="00EE74B8">
        <w:tc>
          <w:tcPr>
            <w:tcW w:w="1147" w:type="dxa"/>
            <w:vMerge/>
          </w:tcPr>
          <w:p w:rsidR="004A178C" w:rsidRPr="00CC59EB" w:rsidRDefault="004A178C" w:rsidP="00EE74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B6DDE8" w:themeFill="accent5" w:themeFillTint="66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Regional disparities and </w:t>
            </w:r>
            <w:proofErr w:type="spellStart"/>
            <w:r w:rsidRPr="0012641E">
              <w:rPr>
                <w:rFonts w:ascii="Arial" w:hAnsi="Arial" w:cs="Arial"/>
                <w:sz w:val="20"/>
                <w:szCs w:val="20"/>
              </w:rPr>
              <w:t>periurban</w:t>
            </w:r>
            <w:proofErr w:type="spellEnd"/>
            <w:r w:rsidRPr="0012641E">
              <w:rPr>
                <w:rFonts w:ascii="Arial" w:hAnsi="Arial" w:cs="Arial"/>
                <w:sz w:val="20"/>
                <w:szCs w:val="20"/>
              </w:rPr>
              <w:t xml:space="preserve"> developments</w:t>
            </w:r>
          </w:p>
        </w:tc>
        <w:tc>
          <w:tcPr>
            <w:tcW w:w="1844" w:type="dxa"/>
            <w:shd w:val="clear" w:color="auto" w:fill="B6DDE8" w:themeFill="accent5" w:themeFillTint="66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Migrations</w:t>
            </w:r>
          </w:p>
        </w:tc>
        <w:tc>
          <w:tcPr>
            <w:tcW w:w="1846" w:type="dxa"/>
            <w:gridSpan w:val="3"/>
            <w:shd w:val="clear" w:color="auto" w:fill="B6DDE8" w:themeFill="accent5" w:themeFillTint="66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Survival Strategies</w:t>
            </w:r>
          </w:p>
        </w:tc>
        <w:tc>
          <w:tcPr>
            <w:tcW w:w="1848" w:type="dxa"/>
            <w:shd w:val="clear" w:color="auto" w:fill="B6DDE8" w:themeFill="accent5" w:themeFillTint="66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Farm types and strategies</w:t>
            </w:r>
          </w:p>
        </w:tc>
        <w:tc>
          <w:tcPr>
            <w:tcW w:w="1843" w:type="dxa"/>
            <w:gridSpan w:val="3"/>
            <w:shd w:val="clear" w:color="auto" w:fill="B6DDE8" w:themeFill="accent5" w:themeFillTint="66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Aspects of labour in rural economies</w:t>
            </w:r>
          </w:p>
        </w:tc>
        <w:tc>
          <w:tcPr>
            <w:tcW w:w="1847" w:type="dxa"/>
            <w:shd w:val="clear" w:color="auto" w:fill="B6DDE8" w:themeFill="accent5" w:themeFillTint="66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Resources and agencies</w:t>
            </w:r>
          </w:p>
        </w:tc>
        <w:tc>
          <w:tcPr>
            <w:tcW w:w="1883" w:type="dxa"/>
            <w:shd w:val="clear" w:color="auto" w:fill="B6DDE8" w:themeFill="accent5" w:themeFillTint="66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Reviving movements and resistance in East and Southern Europe</w:t>
            </w:r>
          </w:p>
        </w:tc>
      </w:tr>
      <w:tr w:rsidR="004A178C" w:rsidRPr="00D217C9" w:rsidTr="00EE74B8">
        <w:tc>
          <w:tcPr>
            <w:tcW w:w="1147" w:type="dxa"/>
            <w:vMerge w:val="restart"/>
          </w:tcPr>
          <w:p w:rsidR="004A178C" w:rsidRPr="00CC59EB" w:rsidRDefault="004A178C" w:rsidP="00E91E51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Room </w:t>
            </w:r>
            <w:r w:rsidR="00E91E5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1" w:type="dxa"/>
            <w:gridSpan w:val="10"/>
            <w:shd w:val="clear" w:color="auto" w:fill="00B050"/>
          </w:tcPr>
          <w:p w:rsidR="004A178C" w:rsidRPr="00D217C9" w:rsidRDefault="004A178C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5D33DD">
              <w:rPr>
                <w:rFonts w:ascii="Arial" w:hAnsi="Arial" w:cs="Arial"/>
                <w:b/>
                <w:sz w:val="24"/>
                <w:szCs w:val="24"/>
                <w:shd w:val="clear" w:color="auto" w:fill="00B050"/>
              </w:rPr>
              <w:t>WG 11:</w:t>
            </w:r>
            <w:r w:rsidRPr="005D33DD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00B050"/>
              </w:rPr>
              <w:t> </w:t>
            </w:r>
            <w:hyperlink r:id="rId15" w:history="1">
              <w:r w:rsidRPr="005D33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00B050"/>
                </w:rPr>
                <w:t>Neoliberalism, the "good farmer" and well-being: The effect of neoliberal policy reforms on the culture of family farming</w:t>
              </w:r>
            </w:hyperlink>
          </w:p>
        </w:tc>
      </w:tr>
      <w:tr w:rsidR="004A178C" w:rsidRPr="00D217C9" w:rsidTr="00EE74B8">
        <w:tc>
          <w:tcPr>
            <w:tcW w:w="1147" w:type="dxa"/>
            <w:vMerge/>
          </w:tcPr>
          <w:p w:rsidR="004A178C" w:rsidRPr="00CC59EB" w:rsidRDefault="004A178C" w:rsidP="00EE74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vMerge/>
            <w:shd w:val="clear" w:color="auto" w:fill="FFFFFF" w:themeFill="background1"/>
          </w:tcPr>
          <w:p w:rsidR="004A178C" w:rsidRPr="00096D5C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00B050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Policies and the governance of good farming</w:t>
            </w:r>
          </w:p>
        </w:tc>
        <w:tc>
          <w:tcPr>
            <w:tcW w:w="1846" w:type="dxa"/>
            <w:gridSpan w:val="3"/>
            <w:shd w:val="clear" w:color="auto" w:fill="00B050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Social changes, gender issues and farm succession</w:t>
            </w:r>
          </w:p>
        </w:tc>
        <w:tc>
          <w:tcPr>
            <w:tcW w:w="1848" w:type="dxa"/>
            <w:shd w:val="clear" w:color="auto" w:fill="00B050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farming practices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00B050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Family farming, health and well-being 1</w:t>
            </w:r>
          </w:p>
        </w:tc>
        <w:tc>
          <w:tcPr>
            <w:tcW w:w="1883" w:type="dxa"/>
            <w:shd w:val="clear" w:color="auto" w:fill="00B050"/>
          </w:tcPr>
          <w:p w:rsidR="004A178C" w:rsidRPr="0012641E" w:rsidRDefault="004A178C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Family farming, health and well-being 2</w:t>
            </w:r>
          </w:p>
        </w:tc>
      </w:tr>
      <w:tr w:rsidR="00E91E51" w:rsidRPr="00D217C9" w:rsidTr="00E91E51">
        <w:tc>
          <w:tcPr>
            <w:tcW w:w="1147" w:type="dxa"/>
            <w:vMerge w:val="restart"/>
          </w:tcPr>
          <w:p w:rsidR="00E91E51" w:rsidRPr="00CD388E" w:rsidRDefault="00CD388E" w:rsidP="00CD388E">
            <w:pPr>
              <w:pStyle w:val="ListParagraph"/>
              <w:ind w:left="0" w:right="-62"/>
              <w:rPr>
                <w:rFonts w:ascii="Arial" w:hAnsi="Arial" w:cs="Arial"/>
                <w:b/>
                <w:sz w:val="24"/>
                <w:szCs w:val="24"/>
              </w:rPr>
            </w:pPr>
            <w:r w:rsidRPr="00CD388E">
              <w:rPr>
                <w:rFonts w:ascii="Arial" w:hAnsi="Arial" w:cs="Arial"/>
                <w:b/>
                <w:sz w:val="24"/>
                <w:szCs w:val="24"/>
              </w:rPr>
              <w:t>Crombie B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</w:tcPr>
          <w:p w:rsidR="00E91E51" w:rsidRPr="00096D5C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shd w:val="clear" w:color="auto" w:fill="FFFFFF" w:themeFill="background1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0" w:type="dxa"/>
            <w:gridSpan w:val="8"/>
            <w:shd w:val="clear" w:color="auto" w:fill="7F7F7F" w:themeFill="text1" w:themeFillTint="80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096D5C">
              <w:rPr>
                <w:rFonts w:ascii="Arial" w:hAnsi="Arial" w:cs="Arial"/>
                <w:b/>
                <w:sz w:val="24"/>
                <w:szCs w:val="24"/>
                <w:shd w:val="clear" w:color="auto" w:fill="7F7F7F" w:themeFill="text1" w:themeFillTint="80"/>
              </w:rPr>
              <w:t>WG 9:</w:t>
            </w:r>
            <w:r w:rsidRPr="00096D5C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7F7F7F" w:themeFill="text1" w:themeFillTint="80"/>
              </w:rPr>
              <w:t> </w:t>
            </w:r>
            <w:hyperlink r:id="rId16" w:history="1">
              <w:r w:rsidRPr="00096D5C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7F7F7F" w:themeFill="text1" w:themeFillTint="80"/>
                </w:rPr>
                <w:t>The changing concept of territorial rural development</w:t>
              </w:r>
            </w:hyperlink>
          </w:p>
        </w:tc>
      </w:tr>
      <w:tr w:rsidR="00E91E51" w:rsidRPr="00D217C9" w:rsidTr="00CD388E">
        <w:tc>
          <w:tcPr>
            <w:tcW w:w="1147" w:type="dxa"/>
            <w:vMerge/>
          </w:tcPr>
          <w:p w:rsidR="00E91E51" w:rsidRPr="00CC59EB" w:rsidRDefault="00E91E51" w:rsidP="00E91E5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vMerge/>
            <w:shd w:val="clear" w:color="auto" w:fill="FFFFFF" w:themeFill="background1"/>
          </w:tcPr>
          <w:p w:rsidR="00E91E51" w:rsidRPr="00096D5C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gridSpan w:val="3"/>
            <w:shd w:val="clear" w:color="auto" w:fill="FFFFFF" w:themeFill="background1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7F7F7F" w:themeFill="text1" w:themeFillTint="80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Territorial development in the making</w:t>
            </w:r>
          </w:p>
        </w:tc>
        <w:tc>
          <w:tcPr>
            <w:tcW w:w="1848" w:type="dxa"/>
            <w:shd w:val="clear" w:color="auto" w:fill="7F7F7F" w:themeFill="text1" w:themeFillTint="80"/>
          </w:tcPr>
          <w:p w:rsidR="00E91E51" w:rsidRPr="0012641E" w:rsidRDefault="00E91E51" w:rsidP="00686433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Contradictions on the ground</w:t>
            </w:r>
          </w:p>
        </w:tc>
        <w:tc>
          <w:tcPr>
            <w:tcW w:w="1843" w:type="dxa"/>
            <w:gridSpan w:val="3"/>
            <w:shd w:val="clear" w:color="auto" w:fill="7F7F7F" w:themeFill="text1" w:themeFillTint="80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Changing policies, changing paradigms</w:t>
            </w:r>
          </w:p>
        </w:tc>
        <w:tc>
          <w:tcPr>
            <w:tcW w:w="1847" w:type="dxa"/>
            <w:shd w:val="clear" w:color="auto" w:fill="7F7F7F" w:themeFill="text1" w:themeFillTint="80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641E">
              <w:rPr>
                <w:rFonts w:ascii="Arial" w:hAnsi="Arial" w:cs="Arial"/>
                <w:sz w:val="20"/>
                <w:szCs w:val="20"/>
              </w:rPr>
              <w:t>Ruralities</w:t>
            </w:r>
            <w:proofErr w:type="spellEnd"/>
            <w:r w:rsidRPr="0012641E">
              <w:rPr>
                <w:rFonts w:ascii="Arial" w:hAnsi="Arial" w:cs="Arial"/>
                <w:sz w:val="20"/>
                <w:szCs w:val="20"/>
              </w:rPr>
              <w:t>, dualities and partnerships</w:t>
            </w:r>
          </w:p>
        </w:tc>
        <w:tc>
          <w:tcPr>
            <w:tcW w:w="1883" w:type="dxa"/>
            <w:shd w:val="clear" w:color="auto" w:fill="7F7F7F" w:themeFill="text1" w:themeFillTint="80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Culture and governance</w:t>
            </w:r>
          </w:p>
        </w:tc>
      </w:tr>
      <w:tr w:rsidR="00E91E51" w:rsidRPr="00D217C9" w:rsidTr="00CD388E">
        <w:tc>
          <w:tcPr>
            <w:tcW w:w="1147" w:type="dxa"/>
            <w:vMerge w:val="restart"/>
          </w:tcPr>
          <w:p w:rsidR="00E91E51" w:rsidRPr="009E7E9C" w:rsidRDefault="00CD388E" w:rsidP="00CD388E">
            <w:pPr>
              <w:pStyle w:val="ListParagraph"/>
              <w:ind w:left="0" w:right="-62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Crombie A</w:t>
            </w:r>
          </w:p>
        </w:tc>
        <w:tc>
          <w:tcPr>
            <w:tcW w:w="3781" w:type="dxa"/>
            <w:gridSpan w:val="4"/>
            <w:shd w:val="clear" w:color="auto" w:fill="DDD9C3" w:themeFill="background2" w:themeFillShade="E6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E6403A">
              <w:rPr>
                <w:rFonts w:ascii="Arial" w:hAnsi="Arial" w:cs="Arial"/>
                <w:b/>
                <w:sz w:val="24"/>
                <w:szCs w:val="24"/>
                <w:shd w:val="clear" w:color="auto" w:fill="DDD9C3" w:themeFill="background2" w:themeFillShade="E6"/>
              </w:rPr>
              <w:t>WG 12</w:t>
            </w:r>
            <w:r w:rsidRPr="00E6403A">
              <w:rPr>
                <w:rFonts w:ascii="Arial" w:hAnsi="Arial" w:cs="Arial"/>
                <w:sz w:val="24"/>
                <w:szCs w:val="24"/>
                <w:shd w:val="clear" w:color="auto" w:fill="DDD9C3" w:themeFill="background2" w:themeFillShade="E6"/>
              </w:rPr>
              <w:t>:</w:t>
            </w:r>
            <w:r w:rsidRPr="00E6403A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DDD9C3" w:themeFill="background2" w:themeFillShade="E6"/>
              </w:rPr>
              <w:t> </w:t>
            </w:r>
            <w:hyperlink r:id="rId17" w:history="1">
              <w:r w:rsidRPr="00E6403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DDD9C3" w:themeFill="background2" w:themeFillShade="E6"/>
                </w:rPr>
                <w:t>Environmental justice and social dynamics:</w:t>
              </w:r>
              <w:r w:rsidRPr="00E6403A">
                <w:rPr>
                  <w:rStyle w:val="apple-converted-space"/>
                  <w:rFonts w:ascii="Arial" w:hAnsi="Arial" w:cs="Arial"/>
                  <w:b/>
                  <w:bCs/>
                  <w:sz w:val="24"/>
                  <w:szCs w:val="24"/>
                  <w:bdr w:val="none" w:sz="0" w:space="0" w:color="auto" w:frame="1"/>
                  <w:shd w:val="clear" w:color="auto" w:fill="DDD9C3" w:themeFill="background2" w:themeFillShade="E6"/>
                </w:rPr>
                <w:t> </w:t>
              </w:r>
              <w:r w:rsidRPr="00E6403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DDD9C3" w:themeFill="background2" w:themeFillShade="E6"/>
                </w:rPr>
                <w:t>A new ‘balance on proximity'</w:t>
              </w:r>
            </w:hyperlink>
          </w:p>
        </w:tc>
        <w:tc>
          <w:tcPr>
            <w:tcW w:w="9249" w:type="dxa"/>
            <w:gridSpan w:val="7"/>
            <w:shd w:val="clear" w:color="auto" w:fill="9BBB59" w:themeFill="accent3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E6403A">
              <w:rPr>
                <w:rFonts w:ascii="Arial" w:hAnsi="Arial" w:cs="Arial"/>
                <w:b/>
                <w:sz w:val="24"/>
                <w:szCs w:val="24"/>
                <w:shd w:val="clear" w:color="auto" w:fill="9BBB59" w:themeFill="accent3"/>
              </w:rPr>
              <w:t>WG 13:</w:t>
            </w:r>
            <w:r w:rsidRPr="00E6403A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9BBB59" w:themeFill="accent3"/>
              </w:rPr>
              <w:t> </w:t>
            </w:r>
            <w:hyperlink r:id="rId18" w:history="1">
              <w:r w:rsidRPr="00E6403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9BBB59" w:themeFill="accent3"/>
                </w:rPr>
                <w:t>Visioning future European farming: Heritage protection, sustainable intensification and beyond</w:t>
              </w:r>
            </w:hyperlink>
          </w:p>
        </w:tc>
      </w:tr>
      <w:tr w:rsidR="00E91E51" w:rsidRPr="00D217C9" w:rsidTr="00CD388E">
        <w:tc>
          <w:tcPr>
            <w:tcW w:w="1147" w:type="dxa"/>
            <w:vMerge/>
          </w:tcPr>
          <w:p w:rsidR="00E91E51" w:rsidRPr="00CC59EB" w:rsidRDefault="00E91E51" w:rsidP="00EE74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DDD9C3" w:themeFill="background2" w:themeFillShade="E6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Communities and context</w:t>
            </w:r>
          </w:p>
        </w:tc>
        <w:tc>
          <w:tcPr>
            <w:tcW w:w="1862" w:type="dxa"/>
            <w:gridSpan w:val="3"/>
            <w:shd w:val="clear" w:color="auto" w:fill="DDD9C3" w:themeFill="background2" w:themeFillShade="E6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Social relations and scale</w:t>
            </w:r>
          </w:p>
        </w:tc>
        <w:tc>
          <w:tcPr>
            <w:tcW w:w="1828" w:type="dxa"/>
            <w:shd w:val="clear" w:color="auto" w:fill="9BBB59" w:themeFill="accent3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Farmer’s (limited) agency</w:t>
            </w:r>
          </w:p>
        </w:tc>
        <w:tc>
          <w:tcPr>
            <w:tcW w:w="1848" w:type="dxa"/>
            <w:shd w:val="clear" w:color="auto" w:fill="9BBB59" w:themeFill="accent3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Farmer's experiences, perceptions, </w:t>
            </w:r>
            <w:r w:rsidRPr="0012641E">
              <w:rPr>
                <w:rFonts w:ascii="Arial" w:hAnsi="Arial" w:cs="Arial"/>
                <w:sz w:val="20"/>
                <w:szCs w:val="20"/>
              </w:rPr>
              <w:lastRenderedPageBreak/>
              <w:t>identities, motivations</w:t>
            </w:r>
          </w:p>
        </w:tc>
        <w:tc>
          <w:tcPr>
            <w:tcW w:w="1843" w:type="dxa"/>
            <w:gridSpan w:val="3"/>
            <w:shd w:val="clear" w:color="auto" w:fill="9BBB59" w:themeFill="accent3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lastRenderedPageBreak/>
              <w:t>Possible solutions for agricultural developments</w:t>
            </w:r>
          </w:p>
        </w:tc>
        <w:tc>
          <w:tcPr>
            <w:tcW w:w="1847" w:type="dxa"/>
            <w:shd w:val="clear" w:color="auto" w:fill="9BBB59" w:themeFill="accent3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Agricultural policies and consequences 1</w:t>
            </w:r>
          </w:p>
        </w:tc>
        <w:tc>
          <w:tcPr>
            <w:tcW w:w="1883" w:type="dxa"/>
            <w:shd w:val="clear" w:color="auto" w:fill="9BBB59" w:themeFill="accent3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Agricultural policies and consequences 2</w:t>
            </w:r>
          </w:p>
        </w:tc>
      </w:tr>
      <w:tr w:rsidR="00E91E51" w:rsidRPr="00D217C9" w:rsidTr="00EE74B8">
        <w:tc>
          <w:tcPr>
            <w:tcW w:w="1147" w:type="dxa"/>
            <w:vMerge w:val="restart"/>
          </w:tcPr>
          <w:p w:rsidR="00E91E51" w:rsidRPr="00BC16F0" w:rsidRDefault="00E91E51" w:rsidP="00EE74B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lastRenderedPageBreak/>
              <w:t>Board Room A</w:t>
            </w:r>
            <w:r w:rsidR="00CD388E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and B</w:t>
            </w:r>
          </w:p>
        </w:tc>
        <w:tc>
          <w:tcPr>
            <w:tcW w:w="5609" w:type="dxa"/>
            <w:gridSpan w:val="5"/>
            <w:shd w:val="clear" w:color="auto" w:fill="F79646" w:themeFill="accent6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r w:rsidRPr="00E6403A">
              <w:rPr>
                <w:rFonts w:ascii="Arial" w:hAnsi="Arial" w:cs="Arial"/>
                <w:b/>
                <w:sz w:val="24"/>
                <w:szCs w:val="24"/>
                <w:shd w:val="clear" w:color="auto" w:fill="F79646" w:themeFill="accent6"/>
              </w:rPr>
              <w:t>WG 14:</w:t>
            </w:r>
            <w:r w:rsidRPr="00E6403A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79646" w:themeFill="accent6"/>
              </w:rPr>
              <w:t> </w:t>
            </w:r>
            <w:hyperlink r:id="rId19" w:history="1">
              <w:r w:rsidRPr="00E6403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F79646" w:themeFill="accent6"/>
                </w:rPr>
                <w:t>The voluntary sector and welfare policies in rural areas</w:t>
              </w:r>
            </w:hyperlink>
          </w:p>
        </w:tc>
        <w:tc>
          <w:tcPr>
            <w:tcW w:w="5538" w:type="dxa"/>
            <w:gridSpan w:val="5"/>
            <w:shd w:val="clear" w:color="auto" w:fill="FF0000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3D6507">
              <w:rPr>
                <w:rFonts w:ascii="Arial" w:hAnsi="Arial" w:cs="Arial"/>
                <w:b/>
                <w:sz w:val="24"/>
                <w:szCs w:val="24"/>
                <w:shd w:val="clear" w:color="auto" w:fill="FF0000"/>
              </w:rPr>
              <w:t>WG 17:</w:t>
            </w:r>
            <w:r w:rsidRPr="003D6507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0000"/>
              </w:rPr>
              <w:t> </w:t>
            </w:r>
            <w:hyperlink r:id="rId20" w:history="1">
              <w:r w:rsidRPr="003D650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FF0000"/>
                </w:rPr>
                <w:t>Promoting and sustaining rural wellbeing in a neoliberal world: Methods, case studies and critiques</w:t>
              </w:r>
            </w:hyperlink>
          </w:p>
        </w:tc>
        <w:tc>
          <w:tcPr>
            <w:tcW w:w="1883" w:type="dxa"/>
            <w:vMerge w:val="restart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E51" w:rsidRPr="00D217C9" w:rsidTr="00EE74B8">
        <w:tc>
          <w:tcPr>
            <w:tcW w:w="1147" w:type="dxa"/>
            <w:vMerge/>
          </w:tcPr>
          <w:p w:rsidR="00E91E51" w:rsidRPr="00BC16F0" w:rsidRDefault="00E91E51" w:rsidP="00EE74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F79646" w:themeFill="accent6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Transformations of social inequalities and welfare approaches  </w:t>
            </w:r>
          </w:p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79646" w:themeFill="accent6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Transformations of participation in welfare services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6" w:type="dxa"/>
            <w:gridSpan w:val="3"/>
            <w:shd w:val="clear" w:color="auto" w:fill="F79646" w:themeFill="accent6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Transformations of participation in welfare services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8" w:type="dxa"/>
            <w:shd w:val="clear" w:color="auto" w:fill="FF0000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studies and Methods 1</w:t>
            </w:r>
          </w:p>
        </w:tc>
        <w:tc>
          <w:tcPr>
            <w:tcW w:w="1843" w:type="dxa"/>
            <w:gridSpan w:val="3"/>
            <w:shd w:val="clear" w:color="auto" w:fill="FF0000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studies and methods 2</w:t>
            </w:r>
          </w:p>
        </w:tc>
        <w:tc>
          <w:tcPr>
            <w:tcW w:w="1847" w:type="dxa"/>
            <w:shd w:val="clear" w:color="auto" w:fill="FF0000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6B6747">
              <w:rPr>
                <w:rFonts w:ascii="Arial" w:hAnsi="Arial" w:cs="Arial"/>
                <w:sz w:val="20"/>
                <w:szCs w:val="20"/>
              </w:rPr>
              <w:t>Theory</w:t>
            </w:r>
          </w:p>
        </w:tc>
        <w:tc>
          <w:tcPr>
            <w:tcW w:w="1883" w:type="dxa"/>
            <w:vMerge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E51" w:rsidRPr="00D217C9" w:rsidTr="00EE74B8">
        <w:tc>
          <w:tcPr>
            <w:tcW w:w="1147" w:type="dxa"/>
            <w:vMerge w:val="restart"/>
          </w:tcPr>
          <w:p w:rsidR="00E91E51" w:rsidRPr="00BC16F0" w:rsidRDefault="00CD388E" w:rsidP="00EE74B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Room 10</w:t>
            </w:r>
          </w:p>
        </w:tc>
        <w:tc>
          <w:tcPr>
            <w:tcW w:w="13030" w:type="dxa"/>
            <w:gridSpan w:val="11"/>
            <w:shd w:val="clear" w:color="auto" w:fill="8064A2" w:themeFill="accent4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E6403A">
              <w:rPr>
                <w:rFonts w:ascii="Arial" w:hAnsi="Arial" w:cs="Arial"/>
                <w:b/>
                <w:sz w:val="24"/>
                <w:szCs w:val="24"/>
                <w:shd w:val="clear" w:color="auto" w:fill="8064A2" w:themeFill="accent4"/>
              </w:rPr>
              <w:t>WG 15:</w:t>
            </w:r>
            <w:r w:rsidRPr="00B25492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8064A2" w:themeFill="accent4"/>
              </w:rPr>
              <w:t> </w:t>
            </w:r>
            <w:hyperlink r:id="rId21" w:history="1">
              <w:r w:rsidRPr="00E6403A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8064A2" w:themeFill="accent4"/>
                </w:rPr>
                <w:t>Social capital, learning processes and social innovation in rural areas</w:t>
              </w:r>
            </w:hyperlink>
          </w:p>
        </w:tc>
      </w:tr>
      <w:tr w:rsidR="00E91E51" w:rsidRPr="00D217C9" w:rsidTr="00EE74B8">
        <w:tc>
          <w:tcPr>
            <w:tcW w:w="1147" w:type="dxa"/>
            <w:vMerge/>
          </w:tcPr>
          <w:p w:rsidR="00E91E51" w:rsidRPr="00BC16F0" w:rsidRDefault="00E91E51" w:rsidP="00EE74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8064A2" w:themeFill="accent4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Social capital and rural development</w:t>
            </w:r>
          </w:p>
        </w:tc>
        <w:tc>
          <w:tcPr>
            <w:tcW w:w="1844" w:type="dxa"/>
            <w:shd w:val="clear" w:color="auto" w:fill="8064A2" w:themeFill="accent4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5044F0">
              <w:rPr>
                <w:rFonts w:ascii="Arial" w:hAnsi="Arial" w:cs="Arial"/>
                <w:sz w:val="20"/>
                <w:szCs w:val="20"/>
              </w:rPr>
              <w:t>Sustainable agricultural/ rural development, network learning and community building  1</w:t>
            </w:r>
          </w:p>
        </w:tc>
        <w:tc>
          <w:tcPr>
            <w:tcW w:w="1846" w:type="dxa"/>
            <w:gridSpan w:val="3"/>
            <w:shd w:val="clear" w:color="auto" w:fill="8064A2" w:themeFill="accent4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Entrepreneurship in rural areas</w:t>
            </w:r>
          </w:p>
        </w:tc>
        <w:tc>
          <w:tcPr>
            <w:tcW w:w="1848" w:type="dxa"/>
            <w:shd w:val="clear" w:color="auto" w:fill="FFFFFF" w:themeFill="background1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8064A2" w:themeFill="accent4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5D4B42">
              <w:rPr>
                <w:rFonts w:ascii="Arial" w:hAnsi="Arial" w:cs="Arial"/>
                <w:sz w:val="20"/>
                <w:szCs w:val="20"/>
              </w:rPr>
              <w:t>Community empowerment</w:t>
            </w:r>
          </w:p>
        </w:tc>
        <w:tc>
          <w:tcPr>
            <w:tcW w:w="1847" w:type="dxa"/>
            <w:shd w:val="clear" w:color="auto" w:fill="8064A2" w:themeFill="accent4"/>
          </w:tcPr>
          <w:p w:rsidR="00E91E51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5D4B42">
              <w:rPr>
                <w:rFonts w:ascii="Arial" w:hAnsi="Arial" w:cs="Arial"/>
                <w:sz w:val="20"/>
                <w:szCs w:val="20"/>
              </w:rPr>
              <w:t>Social innovation in rural areas</w:t>
            </w:r>
          </w:p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8064A2" w:themeFill="accent4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Sustainable agricultural/ rural development, network learning and community building  2</w:t>
            </w:r>
          </w:p>
        </w:tc>
      </w:tr>
      <w:tr w:rsidR="00E91E51" w:rsidRPr="00D217C9" w:rsidTr="00EE74B8">
        <w:tc>
          <w:tcPr>
            <w:tcW w:w="1147" w:type="dxa"/>
            <w:vMerge w:val="restart"/>
          </w:tcPr>
          <w:p w:rsidR="00E91E51" w:rsidRPr="00BC16F0" w:rsidRDefault="00CD388E" w:rsidP="00EE74B8">
            <w:pPr>
              <w:pStyle w:val="ListParagraph"/>
              <w:ind w:left="0" w:right="82"/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Room 16</w:t>
            </w:r>
          </w:p>
          <w:p w:rsidR="00E91E51" w:rsidRPr="00BC16F0" w:rsidRDefault="00E91E51" w:rsidP="00EE74B8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63" w:type="dxa"/>
            <w:gridSpan w:val="2"/>
            <w:shd w:val="clear" w:color="auto" w:fill="E5B8B7" w:themeFill="accent2" w:themeFillTint="66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D217C9">
              <w:rPr>
                <w:rFonts w:ascii="Arial" w:hAnsi="Arial" w:cs="Arial"/>
                <w:b/>
                <w:sz w:val="24"/>
                <w:szCs w:val="24"/>
              </w:rPr>
              <w:t>WG 16:</w:t>
            </w:r>
            <w:r w:rsidRPr="00AB48F2">
              <w:rPr>
                <w:rFonts w:ascii="Arial" w:hAnsi="Arial" w:cs="Arial"/>
                <w:sz w:val="24"/>
                <w:szCs w:val="24"/>
                <w:u w:val="single"/>
              </w:rPr>
              <w:t>Rural responses to climate change: Challenge and opportunity in neoliberal times</w:t>
            </w:r>
          </w:p>
        </w:tc>
        <w:tc>
          <w:tcPr>
            <w:tcW w:w="9267" w:type="dxa"/>
            <w:gridSpan w:val="9"/>
            <w:shd w:val="clear" w:color="auto" w:fill="FFFF99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3D6507">
              <w:rPr>
                <w:rFonts w:ascii="Arial" w:hAnsi="Arial" w:cs="Arial"/>
                <w:b/>
                <w:sz w:val="24"/>
                <w:szCs w:val="24"/>
                <w:shd w:val="clear" w:color="auto" w:fill="FFFF99"/>
              </w:rPr>
              <w:t>WG 18</w:t>
            </w:r>
            <w:r w:rsidRPr="003D6507">
              <w:rPr>
                <w:rFonts w:ascii="Arial" w:hAnsi="Arial" w:cs="Arial"/>
                <w:sz w:val="24"/>
                <w:szCs w:val="24"/>
                <w:shd w:val="clear" w:color="auto" w:fill="FFFF99"/>
              </w:rPr>
              <w:t>:</w:t>
            </w:r>
            <w:r w:rsidRPr="00B25492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FF99"/>
              </w:rPr>
              <w:t> </w:t>
            </w:r>
            <w:hyperlink r:id="rId22" w:history="1">
              <w:r w:rsidRPr="003D6507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FFFF99"/>
                </w:rPr>
                <w:t>Rural development and the politics of fracking in Europe</w:t>
              </w:r>
            </w:hyperlink>
          </w:p>
        </w:tc>
      </w:tr>
      <w:tr w:rsidR="00E91E51" w:rsidRPr="00D217C9" w:rsidTr="00EE74B8">
        <w:tc>
          <w:tcPr>
            <w:tcW w:w="1147" w:type="dxa"/>
            <w:vMerge/>
          </w:tcPr>
          <w:p w:rsidR="00E91E51" w:rsidRPr="00BC16F0" w:rsidRDefault="00E91E51" w:rsidP="00EE74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E5B8B7" w:themeFill="accent2" w:themeFillTint="66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Actors, Institutions and governance mechanisms in response to rural climate change</w:t>
            </w:r>
          </w:p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E5B8B7" w:themeFill="accent2" w:themeFillTint="66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 xml:space="preserve">Concepts and framings of </w:t>
            </w:r>
            <w:proofErr w:type="spellStart"/>
            <w:r w:rsidRPr="0012641E">
              <w:rPr>
                <w:rFonts w:ascii="Arial" w:hAnsi="Arial" w:cs="Arial"/>
                <w:sz w:val="20"/>
                <w:szCs w:val="20"/>
              </w:rPr>
              <w:t>ruralities</w:t>
            </w:r>
            <w:proofErr w:type="spellEnd"/>
            <w:r w:rsidRPr="0012641E">
              <w:rPr>
                <w:rFonts w:ascii="Arial" w:hAnsi="Arial" w:cs="Arial"/>
                <w:sz w:val="20"/>
                <w:szCs w:val="20"/>
              </w:rPr>
              <w:t xml:space="preserve"> in transition</w:t>
            </w:r>
          </w:p>
        </w:tc>
        <w:tc>
          <w:tcPr>
            <w:tcW w:w="1846" w:type="dxa"/>
            <w:gridSpan w:val="3"/>
            <w:shd w:val="clear" w:color="auto" w:fill="FFFF99"/>
          </w:tcPr>
          <w:p w:rsidR="00E91E51" w:rsidRPr="00F45CF3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F45CF3">
              <w:rPr>
                <w:rFonts w:ascii="Arial" w:hAnsi="Arial" w:cs="Arial"/>
                <w:sz w:val="20"/>
                <w:szCs w:val="20"/>
              </w:rPr>
              <w:t>The importance of "Knowledge" in social organisation related to shale gas</w:t>
            </w:r>
          </w:p>
        </w:tc>
        <w:tc>
          <w:tcPr>
            <w:tcW w:w="1848" w:type="dxa"/>
            <w:shd w:val="clear" w:color="auto" w:fill="FFFF99"/>
          </w:tcPr>
          <w:p w:rsidR="00E91E51" w:rsidRPr="00F45CF3" w:rsidRDefault="00E91E51" w:rsidP="00EE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CF3">
              <w:rPr>
                <w:rFonts w:ascii="Arial" w:hAnsi="Arial" w:cs="Arial"/>
                <w:color w:val="000000"/>
                <w:sz w:val="20"/>
                <w:szCs w:val="20"/>
              </w:rPr>
              <w:t>Shale gas extraction and place (attachment)</w:t>
            </w:r>
          </w:p>
          <w:p w:rsidR="00E91E51" w:rsidRPr="00F45CF3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E91E51" w:rsidRPr="00F45CF3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FFFF99"/>
          </w:tcPr>
          <w:p w:rsidR="00E91E51" w:rsidRPr="00F45CF3" w:rsidRDefault="00E91E51" w:rsidP="00EE74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5CF3">
              <w:rPr>
                <w:rFonts w:ascii="Arial" w:hAnsi="Arial" w:cs="Arial"/>
                <w:color w:val="000000"/>
                <w:sz w:val="20"/>
                <w:szCs w:val="20"/>
              </w:rPr>
              <w:t xml:space="preserve">Social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45CF3">
              <w:rPr>
                <w:rFonts w:ascii="Arial" w:hAnsi="Arial" w:cs="Arial"/>
                <w:color w:val="000000"/>
                <w:sz w:val="20"/>
                <w:szCs w:val="20"/>
              </w:rPr>
              <w:t xml:space="preserve">ovements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and community</w:t>
            </w:r>
          </w:p>
          <w:p w:rsidR="00E91E51" w:rsidRPr="00F45CF3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shd w:val="clear" w:color="auto" w:fill="auto"/>
          </w:tcPr>
          <w:p w:rsidR="00E91E51" w:rsidRPr="00F45CF3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E51" w:rsidRPr="00D217C9" w:rsidTr="00EE74B8">
        <w:tc>
          <w:tcPr>
            <w:tcW w:w="1147" w:type="dxa"/>
            <w:vMerge w:val="restart"/>
          </w:tcPr>
          <w:p w:rsidR="00E91E51" w:rsidRPr="00BC16F0" w:rsidRDefault="00E91E51" w:rsidP="00EE74B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Room 8</w:t>
            </w:r>
          </w:p>
          <w:p w:rsidR="00E91E51" w:rsidRPr="00BC16F0" w:rsidRDefault="00E91E51" w:rsidP="00EE74B8">
            <w:pPr>
              <w:pStyle w:val="ListParagrap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9" w:type="dxa"/>
            <w:vMerge w:val="restart"/>
            <w:shd w:val="clear" w:color="auto" w:fill="FFFFFF" w:themeFill="background1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8" w:type="dxa"/>
            <w:gridSpan w:val="5"/>
            <w:shd w:val="clear" w:color="auto" w:fill="FF7C80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3D6507">
              <w:rPr>
                <w:rFonts w:ascii="Arial" w:hAnsi="Arial" w:cs="Arial"/>
                <w:b/>
                <w:sz w:val="24"/>
                <w:szCs w:val="24"/>
                <w:shd w:val="clear" w:color="auto" w:fill="FF7C80"/>
              </w:rPr>
              <w:t>WG 20:</w:t>
            </w:r>
            <w:r w:rsidRPr="003D6507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FF7C80"/>
              </w:rPr>
              <w:t> </w:t>
            </w:r>
            <w:proofErr w:type="spellStart"/>
            <w:r>
              <w:fldChar w:fldCharType="begin"/>
            </w:r>
            <w:r>
              <w:instrText>HYPERLINK "http://www.esrs2015.eu/WG20"</w:instrText>
            </w:r>
            <w:r>
              <w:fldChar w:fldCharType="separate"/>
            </w:r>
            <w:r w:rsidRPr="003D6507">
              <w:rPr>
                <w:rStyle w:val="Hyperlink"/>
                <w:rFonts w:ascii="Arial" w:hAnsi="Arial" w:cs="Arial"/>
                <w:color w:val="auto"/>
                <w:sz w:val="24"/>
                <w:szCs w:val="24"/>
                <w:bdr w:val="none" w:sz="0" w:space="0" w:color="auto" w:frame="1"/>
                <w:shd w:val="clear" w:color="auto" w:fill="FF7C80"/>
              </w:rPr>
              <w:t>Neoliberalism</w:t>
            </w:r>
            <w:proofErr w:type="spellEnd"/>
            <w:r w:rsidRPr="003D6507">
              <w:rPr>
                <w:rStyle w:val="Hyperlink"/>
                <w:rFonts w:ascii="Arial" w:hAnsi="Arial" w:cs="Arial"/>
                <w:color w:val="auto"/>
                <w:sz w:val="24"/>
                <w:szCs w:val="24"/>
                <w:bdr w:val="none" w:sz="0" w:space="0" w:color="auto" w:frame="1"/>
                <w:shd w:val="clear" w:color="auto" w:fill="FF7C80"/>
              </w:rPr>
              <w:t xml:space="preserve">, </w:t>
            </w:r>
            <w:proofErr w:type="spellStart"/>
            <w:r w:rsidRPr="003D6507">
              <w:rPr>
                <w:rStyle w:val="Hyperlink"/>
                <w:rFonts w:ascii="Arial" w:hAnsi="Arial" w:cs="Arial"/>
                <w:color w:val="auto"/>
                <w:sz w:val="24"/>
                <w:szCs w:val="24"/>
                <w:bdr w:val="none" w:sz="0" w:space="0" w:color="auto" w:frame="1"/>
                <w:shd w:val="clear" w:color="auto" w:fill="FF7C80"/>
              </w:rPr>
              <w:t>financialization</w:t>
            </w:r>
            <w:proofErr w:type="spellEnd"/>
            <w:r w:rsidRPr="003D6507">
              <w:rPr>
                <w:rStyle w:val="Hyperlink"/>
                <w:rFonts w:ascii="Arial" w:hAnsi="Arial" w:cs="Arial"/>
                <w:color w:val="auto"/>
                <w:sz w:val="24"/>
                <w:szCs w:val="24"/>
                <w:bdr w:val="none" w:sz="0" w:space="0" w:color="auto" w:frame="1"/>
                <w:shd w:val="clear" w:color="auto" w:fill="FF7C80"/>
              </w:rPr>
              <w:t xml:space="preserve"> and rural change</w:t>
            </w:r>
            <w:r>
              <w:fldChar w:fldCharType="end"/>
            </w:r>
          </w:p>
        </w:tc>
        <w:tc>
          <w:tcPr>
            <w:tcW w:w="5573" w:type="dxa"/>
            <w:gridSpan w:val="5"/>
            <w:shd w:val="clear" w:color="auto" w:fill="C2D69B" w:themeFill="accent3" w:themeFillTint="99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3D654E">
              <w:rPr>
                <w:rFonts w:ascii="Arial" w:hAnsi="Arial" w:cs="Arial"/>
                <w:b/>
                <w:sz w:val="24"/>
                <w:szCs w:val="24"/>
                <w:shd w:val="clear" w:color="auto" w:fill="C2D69B" w:themeFill="accent3" w:themeFillTint="99"/>
              </w:rPr>
              <w:t>WG 21:</w:t>
            </w:r>
            <w:r w:rsidRPr="003D654E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C2D69B" w:themeFill="accent3" w:themeFillTint="99"/>
              </w:rPr>
              <w:t> </w:t>
            </w:r>
            <w:hyperlink r:id="rId23" w:history="1">
              <w:r w:rsidRPr="003D654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C2D69B" w:themeFill="accent3" w:themeFillTint="99"/>
                </w:rPr>
                <w:t>Global and local processes generating and reproducing rural poverty</w:t>
              </w:r>
            </w:hyperlink>
          </w:p>
        </w:tc>
      </w:tr>
      <w:tr w:rsidR="00E91E51" w:rsidRPr="00D217C9" w:rsidTr="00EE74B8">
        <w:tc>
          <w:tcPr>
            <w:tcW w:w="1147" w:type="dxa"/>
            <w:vMerge/>
          </w:tcPr>
          <w:p w:rsidR="00E91E51" w:rsidRPr="00BC16F0" w:rsidRDefault="00E91E51" w:rsidP="00EE74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9" w:type="dxa"/>
            <w:vMerge/>
            <w:shd w:val="clear" w:color="auto" w:fill="FFFFFF" w:themeFill="background1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7C80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1329">
              <w:rPr>
                <w:rFonts w:ascii="Arial" w:hAnsi="Arial" w:cs="Arial"/>
                <w:sz w:val="20"/>
                <w:szCs w:val="20"/>
              </w:rPr>
              <w:t>Financialization</w:t>
            </w:r>
            <w:proofErr w:type="spellEnd"/>
            <w:r w:rsidRPr="0093132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31329">
              <w:rPr>
                <w:rFonts w:ascii="Arial" w:hAnsi="Arial" w:cs="Arial"/>
                <w:sz w:val="20"/>
                <w:szCs w:val="20"/>
              </w:rPr>
              <w:t>agri</w:t>
            </w:r>
            <w:proofErr w:type="spellEnd"/>
            <w:r w:rsidRPr="00931329">
              <w:rPr>
                <w:rFonts w:ascii="Arial" w:hAnsi="Arial" w:cs="Arial"/>
                <w:sz w:val="20"/>
                <w:szCs w:val="20"/>
              </w:rPr>
              <w:t>-food industries</w:t>
            </w:r>
          </w:p>
        </w:tc>
        <w:tc>
          <w:tcPr>
            <w:tcW w:w="1846" w:type="dxa"/>
            <w:gridSpan w:val="3"/>
            <w:shd w:val="clear" w:color="auto" w:fill="FF7C80"/>
          </w:tcPr>
          <w:p w:rsidR="00E91E51" w:rsidRPr="008A4C91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4C91">
              <w:rPr>
                <w:rFonts w:ascii="Arial" w:hAnsi="Arial" w:cs="Arial"/>
                <w:sz w:val="20"/>
              </w:rPr>
              <w:t>Financialization</w:t>
            </w:r>
            <w:proofErr w:type="spellEnd"/>
            <w:r w:rsidRPr="008A4C91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8A4C91">
              <w:rPr>
                <w:rFonts w:ascii="Arial" w:hAnsi="Arial" w:cs="Arial"/>
                <w:sz w:val="20"/>
              </w:rPr>
              <w:t>Neoliberalism</w:t>
            </w:r>
            <w:proofErr w:type="spellEnd"/>
          </w:p>
        </w:tc>
        <w:tc>
          <w:tcPr>
            <w:tcW w:w="1848" w:type="dxa"/>
            <w:shd w:val="clear" w:color="auto" w:fill="FF7C80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31329">
              <w:rPr>
                <w:rFonts w:ascii="Arial" w:hAnsi="Arial" w:cs="Arial"/>
                <w:sz w:val="20"/>
                <w:szCs w:val="20"/>
              </w:rPr>
              <w:t>Financialization</w:t>
            </w:r>
            <w:proofErr w:type="spellEnd"/>
            <w:r w:rsidRPr="00931329">
              <w:rPr>
                <w:rFonts w:ascii="Arial" w:hAnsi="Arial" w:cs="Arial"/>
                <w:sz w:val="20"/>
                <w:szCs w:val="20"/>
              </w:rPr>
              <w:t xml:space="preserve"> of the food system</w:t>
            </w:r>
          </w:p>
        </w:tc>
        <w:tc>
          <w:tcPr>
            <w:tcW w:w="1815" w:type="dxa"/>
            <w:shd w:val="clear" w:color="auto" w:fill="C2D69B" w:themeFill="accent3" w:themeFillTint="99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85348B">
              <w:rPr>
                <w:rFonts w:ascii="Arial" w:hAnsi="Arial" w:cs="Arial"/>
                <w:sz w:val="20"/>
                <w:szCs w:val="24"/>
              </w:rPr>
              <w:t>Rural poverty and empowerment</w:t>
            </w:r>
          </w:p>
        </w:tc>
        <w:tc>
          <w:tcPr>
            <w:tcW w:w="3758" w:type="dxa"/>
            <w:gridSpan w:val="4"/>
            <w:shd w:val="clear" w:color="auto" w:fill="FFFFFF" w:themeFill="background1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E51" w:rsidRPr="00D217C9" w:rsidTr="00EE74B8">
        <w:tc>
          <w:tcPr>
            <w:tcW w:w="1147" w:type="dxa"/>
            <w:vMerge w:val="restart"/>
          </w:tcPr>
          <w:p w:rsidR="00E91E51" w:rsidRPr="00BC16F0" w:rsidRDefault="00CD388E" w:rsidP="00EE74B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Forbes Room</w:t>
            </w:r>
          </w:p>
          <w:p w:rsidR="00E91E51" w:rsidRPr="00BC16F0" w:rsidRDefault="00E91E51" w:rsidP="00EE74B8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7" w:type="dxa"/>
            <w:gridSpan w:val="6"/>
            <w:shd w:val="clear" w:color="auto" w:fill="D99594" w:themeFill="accent2" w:themeFillTint="99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22627A">
              <w:rPr>
                <w:rFonts w:ascii="Arial" w:hAnsi="Arial" w:cs="Arial"/>
                <w:b/>
                <w:sz w:val="24"/>
                <w:szCs w:val="24"/>
                <w:shd w:val="clear" w:color="auto" w:fill="D99594" w:themeFill="accent2" w:themeFillTint="99"/>
              </w:rPr>
              <w:t>WG 23:</w:t>
            </w:r>
            <w:r w:rsidRPr="0022627A">
              <w:rPr>
                <w:rFonts w:ascii="Arial" w:hAnsi="Arial" w:cs="Arial"/>
                <w:sz w:val="24"/>
                <w:szCs w:val="24"/>
                <w:shd w:val="clear" w:color="auto" w:fill="D99594" w:themeFill="accent2" w:themeFillTint="99"/>
              </w:rPr>
              <w:t> </w:t>
            </w:r>
            <w:hyperlink r:id="rId24" w:history="1">
              <w:r w:rsidRPr="00AB48F2">
                <w:rPr>
                  <w:rFonts w:ascii="Arial" w:hAnsi="Arial" w:cs="Arial"/>
                  <w:sz w:val="24"/>
                  <w:szCs w:val="24"/>
                  <w:u w:val="single"/>
                  <w:bdr w:val="none" w:sz="0" w:space="0" w:color="auto" w:frame="1"/>
                  <w:shd w:val="clear" w:color="auto" w:fill="D99594" w:themeFill="accent2" w:themeFillTint="99"/>
                </w:rPr>
                <w:t>Pluralistic rural gender relations: International perspectives on gender and rural development</w:t>
              </w:r>
            </w:hyperlink>
          </w:p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</w:p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3" w:type="dxa"/>
            <w:gridSpan w:val="5"/>
            <w:shd w:val="clear" w:color="auto" w:fill="95B3D7" w:themeFill="accent1" w:themeFillTint="99"/>
          </w:tcPr>
          <w:p w:rsidR="00E91E51" w:rsidRDefault="00E91E51" w:rsidP="00EE74B8">
            <w:pPr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4658">
              <w:rPr>
                <w:rFonts w:ascii="Arial" w:hAnsi="Arial" w:cs="Arial"/>
                <w:b/>
                <w:sz w:val="24"/>
                <w:szCs w:val="24"/>
                <w:shd w:val="clear" w:color="auto" w:fill="95B3D7" w:themeFill="accent1" w:themeFillTint="99"/>
              </w:rPr>
              <w:t>WG 24</w:t>
            </w:r>
            <w:r w:rsidRPr="00C54658">
              <w:rPr>
                <w:rFonts w:ascii="Arial" w:hAnsi="Arial" w:cs="Arial"/>
                <w:sz w:val="24"/>
                <w:szCs w:val="24"/>
                <w:shd w:val="clear" w:color="auto" w:fill="95B3D7" w:themeFill="accent1" w:themeFillTint="99"/>
              </w:rPr>
              <w:t>:</w:t>
            </w:r>
            <w:r w:rsidRPr="00AB48F2">
              <w:rPr>
                <w:rFonts w:ascii="Arial" w:hAnsi="Arial" w:cs="Arial"/>
                <w:sz w:val="24"/>
                <w:szCs w:val="24"/>
                <w:u w:val="single"/>
                <w:shd w:val="clear" w:color="auto" w:fill="95B3D7" w:themeFill="accent1" w:themeFillTint="99"/>
              </w:rPr>
              <w:t> </w:t>
            </w:r>
            <w:hyperlink r:id="rId25" w:history="1">
              <w:r w:rsidRPr="00AB48F2">
                <w:rPr>
                  <w:rFonts w:ascii="Arial" w:hAnsi="Arial" w:cs="Arial"/>
                  <w:sz w:val="24"/>
                  <w:szCs w:val="24"/>
                  <w:u w:val="single"/>
                  <w:bdr w:val="none" w:sz="0" w:space="0" w:color="auto" w:frame="1"/>
                  <w:shd w:val="clear" w:color="auto" w:fill="95B3D7" w:themeFill="accent1" w:themeFillTint="99"/>
                </w:rPr>
                <w:t>Animalising rural societies: Human-animal entanglements in a neoliberal world</w:t>
              </w:r>
            </w:hyperlink>
          </w:p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E51" w:rsidRPr="00D217C9" w:rsidTr="00EE74B8">
        <w:tc>
          <w:tcPr>
            <w:tcW w:w="1147" w:type="dxa"/>
            <w:vMerge/>
          </w:tcPr>
          <w:p w:rsidR="00E91E51" w:rsidRPr="00CC59EB" w:rsidRDefault="00E91E51" w:rsidP="00EE74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9" w:type="dxa"/>
            <w:shd w:val="clear" w:color="auto" w:fill="D99594" w:themeFill="accent2" w:themeFillTint="99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Agriculture and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rural development</w:t>
            </w:r>
          </w:p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9594" w:themeFill="accent2" w:themeFillTint="99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rural ‘others’: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migrants, queers and farming girls</w:t>
            </w:r>
          </w:p>
        </w:tc>
        <w:tc>
          <w:tcPr>
            <w:tcW w:w="1846" w:type="dxa"/>
            <w:gridSpan w:val="3"/>
            <w:shd w:val="clear" w:color="auto" w:fill="D99594" w:themeFill="accent2" w:themeFillTint="99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Changing gender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relations</w:t>
            </w:r>
          </w:p>
        </w:tc>
        <w:tc>
          <w:tcPr>
            <w:tcW w:w="1848" w:type="dxa"/>
            <w:shd w:val="clear" w:color="auto" w:fill="D99594" w:themeFill="accent2" w:themeFillTint="99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gendered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rural labour market</w:t>
            </w:r>
          </w:p>
        </w:tc>
        <w:tc>
          <w:tcPr>
            <w:tcW w:w="1843" w:type="dxa"/>
            <w:gridSpan w:val="3"/>
            <w:shd w:val="clear" w:color="auto" w:fill="95B3D7" w:themeFill="accent1" w:themeFillTint="99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Changing socio-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technical relations</w:t>
            </w:r>
          </w:p>
        </w:tc>
        <w:tc>
          <w:tcPr>
            <w:tcW w:w="1847" w:type="dxa"/>
            <w:shd w:val="clear" w:color="auto" w:fill="95B3D7" w:themeFill="accent1" w:themeFillTint="99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Shifting territorial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entanglements</w:t>
            </w:r>
          </w:p>
        </w:tc>
        <w:tc>
          <w:tcPr>
            <w:tcW w:w="1883" w:type="dxa"/>
            <w:shd w:val="clear" w:color="auto" w:fill="95B3D7" w:themeFill="accent1" w:themeFillTint="99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Human-animal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intersections</w:t>
            </w:r>
          </w:p>
        </w:tc>
      </w:tr>
      <w:tr w:rsidR="00E91E51" w:rsidRPr="00D217C9" w:rsidTr="00EE74B8">
        <w:tc>
          <w:tcPr>
            <w:tcW w:w="1147" w:type="dxa"/>
            <w:vMerge w:val="restart"/>
          </w:tcPr>
          <w:p w:rsidR="00E91E51" w:rsidRPr="00F858A7" w:rsidRDefault="00E91E51" w:rsidP="00EE74B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lastRenderedPageBreak/>
              <w:t>Room 7</w:t>
            </w:r>
          </w:p>
          <w:p w:rsidR="00E91E51" w:rsidRPr="00F858A7" w:rsidRDefault="00E91E51" w:rsidP="00EE74B8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9" w:type="dxa"/>
            <w:shd w:val="clear" w:color="auto" w:fill="B2A1C7" w:themeFill="accent4" w:themeFillTint="99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16630A">
              <w:rPr>
                <w:rFonts w:ascii="Arial" w:hAnsi="Arial" w:cs="Arial"/>
                <w:b/>
                <w:sz w:val="24"/>
                <w:szCs w:val="24"/>
              </w:rPr>
              <w:t>WG 22:</w:t>
            </w:r>
            <w:r w:rsidRPr="00AB48F2">
              <w:rPr>
                <w:rFonts w:ascii="Arial" w:hAnsi="Arial" w:cs="Arial"/>
                <w:sz w:val="24"/>
                <w:szCs w:val="24"/>
                <w:u w:val="single"/>
              </w:rPr>
              <w:t>Rural gentrification</w:t>
            </w:r>
          </w:p>
        </w:tc>
        <w:tc>
          <w:tcPr>
            <w:tcW w:w="3690" w:type="dxa"/>
            <w:gridSpan w:val="4"/>
            <w:shd w:val="clear" w:color="auto" w:fill="548DD4" w:themeFill="text2" w:themeFillTint="99"/>
          </w:tcPr>
          <w:p w:rsidR="00E91E51" w:rsidRPr="00D217C9" w:rsidRDefault="00E91E51" w:rsidP="00EE74B8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54658">
              <w:rPr>
                <w:rFonts w:ascii="Arial" w:hAnsi="Arial" w:cs="Arial"/>
                <w:b/>
                <w:sz w:val="24"/>
                <w:szCs w:val="24"/>
                <w:shd w:val="clear" w:color="auto" w:fill="548DD4" w:themeFill="text2" w:themeFillTint="99"/>
              </w:rPr>
              <w:t>WG 25:</w:t>
            </w:r>
            <w:r w:rsidRPr="00C54658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548DD4" w:themeFill="text2" w:themeFillTint="99"/>
              </w:rPr>
              <w:t> </w:t>
            </w:r>
            <w:hyperlink r:id="rId26" w:history="1">
              <w:r w:rsidRPr="00C54658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548DD4" w:themeFill="text2" w:themeFillTint="99"/>
                </w:rPr>
                <w:t>Education and rural development</w:t>
              </w:r>
            </w:hyperlink>
          </w:p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shd w:val="clear" w:color="auto" w:fill="B2A1C7" w:themeFill="accent4" w:themeFillTint="99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22627A">
              <w:rPr>
                <w:rFonts w:ascii="Arial" w:hAnsi="Arial" w:cs="Arial"/>
                <w:b/>
                <w:sz w:val="24"/>
                <w:szCs w:val="24"/>
                <w:shd w:val="clear" w:color="auto" w:fill="B2A1C7" w:themeFill="accent4" w:themeFillTint="99"/>
              </w:rPr>
              <w:t>WG 22:</w:t>
            </w:r>
            <w:r w:rsidRPr="0022627A">
              <w:rPr>
                <w:rFonts w:ascii="Arial" w:hAnsi="Arial" w:cs="Arial"/>
                <w:sz w:val="24"/>
                <w:szCs w:val="24"/>
                <w:shd w:val="clear" w:color="auto" w:fill="B2A1C7" w:themeFill="accent4" w:themeFillTint="99"/>
              </w:rPr>
              <w:t> </w:t>
            </w:r>
            <w:hyperlink r:id="rId27" w:history="1">
              <w:r w:rsidRPr="00AB48F2">
                <w:rPr>
                  <w:rFonts w:ascii="Arial" w:hAnsi="Arial" w:cs="Arial"/>
                  <w:sz w:val="24"/>
                  <w:szCs w:val="24"/>
                  <w:u w:val="single"/>
                  <w:bdr w:val="none" w:sz="0" w:space="0" w:color="auto" w:frame="1"/>
                  <w:shd w:val="clear" w:color="auto" w:fill="B2A1C7" w:themeFill="accent4" w:themeFillTint="99"/>
                </w:rPr>
                <w:t>Rural gentrification: cross-national comparisons</w:t>
              </w:r>
            </w:hyperlink>
          </w:p>
        </w:tc>
        <w:tc>
          <w:tcPr>
            <w:tcW w:w="1883" w:type="dxa"/>
            <w:vMerge w:val="restart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E51" w:rsidRPr="00D217C9" w:rsidTr="00EE74B8">
        <w:tc>
          <w:tcPr>
            <w:tcW w:w="1147" w:type="dxa"/>
            <w:vMerge/>
          </w:tcPr>
          <w:p w:rsidR="00E91E51" w:rsidRPr="00F858A7" w:rsidRDefault="00E91E51" w:rsidP="00EE74B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B2A1C7" w:themeFill="accent4" w:themeFillTint="99"/>
          </w:tcPr>
          <w:p w:rsidR="00E91E51" w:rsidRPr="00096D5C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096D5C">
              <w:rPr>
                <w:rFonts w:ascii="Arial" w:hAnsi="Arial" w:cs="Arial"/>
                <w:sz w:val="20"/>
                <w:szCs w:val="20"/>
              </w:rPr>
              <w:t>Rural gentrification in diverse national contexts 1</w:t>
            </w:r>
          </w:p>
        </w:tc>
        <w:tc>
          <w:tcPr>
            <w:tcW w:w="1844" w:type="dxa"/>
            <w:shd w:val="clear" w:color="auto" w:fill="548DD4" w:themeFill="text2" w:themeFillTint="99"/>
          </w:tcPr>
          <w:p w:rsidR="00E91E51" w:rsidRPr="00366C53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and learning networks</w:t>
            </w:r>
          </w:p>
        </w:tc>
        <w:tc>
          <w:tcPr>
            <w:tcW w:w="1846" w:type="dxa"/>
            <w:gridSpan w:val="3"/>
            <w:shd w:val="clear" w:color="auto" w:fill="548DD4" w:themeFill="text2" w:themeFillTint="99"/>
          </w:tcPr>
          <w:p w:rsidR="00E91E51" w:rsidRPr="00366C53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and training</w:t>
            </w:r>
          </w:p>
        </w:tc>
        <w:tc>
          <w:tcPr>
            <w:tcW w:w="1848" w:type="dxa"/>
            <w:vMerge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B2A1C7" w:themeFill="accent4" w:themeFillTint="99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Rural gentrification in diverse national contexts 2</w:t>
            </w:r>
          </w:p>
        </w:tc>
        <w:tc>
          <w:tcPr>
            <w:tcW w:w="1847" w:type="dxa"/>
            <w:shd w:val="clear" w:color="auto" w:fill="B2A1C7" w:themeFill="accent4" w:themeFillTint="99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Theories, practices and dilemmas of comparison</w:t>
            </w:r>
          </w:p>
        </w:tc>
        <w:tc>
          <w:tcPr>
            <w:tcW w:w="1883" w:type="dxa"/>
            <w:vMerge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E51" w:rsidRPr="00D217C9" w:rsidTr="00EE74B8">
        <w:tc>
          <w:tcPr>
            <w:tcW w:w="1147" w:type="dxa"/>
            <w:vMerge w:val="restart"/>
          </w:tcPr>
          <w:p w:rsidR="00E91E51" w:rsidRPr="00F858A7" w:rsidRDefault="00E91E51" w:rsidP="00EE74B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858A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Gordon B</w:t>
            </w:r>
          </w:p>
        </w:tc>
        <w:tc>
          <w:tcPr>
            <w:tcW w:w="13030" w:type="dxa"/>
            <w:gridSpan w:val="11"/>
            <w:shd w:val="clear" w:color="auto" w:fill="BE6A82"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  <w:r w:rsidRPr="00B25492">
              <w:rPr>
                <w:rFonts w:ascii="Arial" w:hAnsi="Arial" w:cs="Arial"/>
                <w:b/>
                <w:sz w:val="24"/>
                <w:szCs w:val="24"/>
                <w:shd w:val="clear" w:color="auto" w:fill="BE6A82"/>
              </w:rPr>
              <w:t>WG 26:</w:t>
            </w:r>
            <w:r w:rsidRPr="00B25492">
              <w:rPr>
                <w:rStyle w:val="apple-converted-space"/>
                <w:rFonts w:ascii="Arial" w:hAnsi="Arial" w:cs="Arial"/>
                <w:sz w:val="24"/>
                <w:szCs w:val="24"/>
                <w:shd w:val="clear" w:color="auto" w:fill="BE6A82"/>
              </w:rPr>
              <w:t> </w:t>
            </w:r>
            <w:hyperlink r:id="rId28" w:history="1">
              <w:r w:rsidRPr="00B25492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bdr w:val="none" w:sz="0" w:space="0" w:color="auto" w:frame="1"/>
                  <w:shd w:val="clear" w:color="auto" w:fill="BE6A82"/>
                </w:rPr>
                <w:t>How can new forms of food governance contribute to creating alternative economic spaces for the revitalisation of rural areas?</w:t>
              </w:r>
            </w:hyperlink>
          </w:p>
        </w:tc>
      </w:tr>
      <w:tr w:rsidR="00E91E51" w:rsidRPr="00D217C9" w:rsidTr="00EE74B8">
        <w:tc>
          <w:tcPr>
            <w:tcW w:w="1147" w:type="dxa"/>
            <w:vMerge/>
          </w:tcPr>
          <w:p w:rsidR="00E91E51" w:rsidRPr="00D217C9" w:rsidRDefault="00E91E51" w:rsidP="00EE74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BE6A82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Local governance and institutional innovations 1</w:t>
            </w:r>
          </w:p>
        </w:tc>
        <w:tc>
          <w:tcPr>
            <w:tcW w:w="1844" w:type="dxa"/>
            <w:shd w:val="clear" w:color="auto" w:fill="BE6A82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Local governance and institutional innovations 2</w:t>
            </w:r>
          </w:p>
        </w:tc>
        <w:tc>
          <w:tcPr>
            <w:tcW w:w="1846" w:type="dxa"/>
            <w:gridSpan w:val="3"/>
            <w:shd w:val="clear" w:color="auto" w:fill="BE6A82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Local governance and institutional innovations 3</w:t>
            </w:r>
          </w:p>
        </w:tc>
        <w:tc>
          <w:tcPr>
            <w:tcW w:w="1848" w:type="dxa"/>
            <w:shd w:val="clear" w:color="auto" w:fill="BE6A82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Supply chain organisation 1</w:t>
            </w:r>
          </w:p>
        </w:tc>
        <w:tc>
          <w:tcPr>
            <w:tcW w:w="1843" w:type="dxa"/>
            <w:gridSpan w:val="3"/>
            <w:shd w:val="clear" w:color="auto" w:fill="BE6A82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Supply chain organisation 2</w:t>
            </w:r>
          </w:p>
        </w:tc>
        <w:tc>
          <w:tcPr>
            <w:tcW w:w="1847" w:type="dxa"/>
            <w:shd w:val="clear" w:color="auto" w:fill="BE6A82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Rural development 1</w:t>
            </w:r>
          </w:p>
        </w:tc>
        <w:tc>
          <w:tcPr>
            <w:tcW w:w="1883" w:type="dxa"/>
            <w:shd w:val="clear" w:color="auto" w:fill="BE6A82"/>
          </w:tcPr>
          <w:p w:rsidR="00E91E51" w:rsidRPr="0012641E" w:rsidRDefault="00E91E51" w:rsidP="00EE74B8">
            <w:pPr>
              <w:rPr>
                <w:rFonts w:ascii="Arial" w:hAnsi="Arial" w:cs="Arial"/>
                <w:sz w:val="20"/>
                <w:szCs w:val="20"/>
              </w:rPr>
            </w:pPr>
            <w:r w:rsidRPr="0012641E">
              <w:rPr>
                <w:rFonts w:ascii="Arial" w:hAnsi="Arial" w:cs="Arial"/>
                <w:sz w:val="20"/>
                <w:szCs w:val="20"/>
              </w:rPr>
              <w:t>Rural development 2</w:t>
            </w:r>
          </w:p>
        </w:tc>
      </w:tr>
    </w:tbl>
    <w:p w:rsidR="004A178C" w:rsidRDefault="004A178C" w:rsidP="004A178C">
      <w:pPr>
        <w:rPr>
          <w:rFonts w:ascii="Arial" w:hAnsi="Arial" w:cs="Arial"/>
          <w:b/>
          <w:sz w:val="24"/>
          <w:szCs w:val="24"/>
        </w:rPr>
      </w:pPr>
    </w:p>
    <w:p w:rsidR="004A178C" w:rsidRPr="00D217C9" w:rsidRDefault="004A178C" w:rsidP="004A178C">
      <w:pPr>
        <w:rPr>
          <w:rFonts w:ascii="Arial" w:hAnsi="Arial" w:cs="Arial"/>
          <w:b/>
          <w:sz w:val="24"/>
          <w:szCs w:val="24"/>
        </w:rPr>
      </w:pPr>
    </w:p>
    <w:p w:rsidR="004A178C" w:rsidRDefault="004A178C" w:rsidP="004A178C"/>
    <w:p w:rsidR="009943B6" w:rsidRDefault="009943B6"/>
    <w:sectPr w:rsidR="009943B6" w:rsidSect="002C24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00755"/>
    <w:multiLevelType w:val="hybridMultilevel"/>
    <w:tmpl w:val="E496D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A178C"/>
    <w:rsid w:val="0000777F"/>
    <w:rsid w:val="004A178C"/>
    <w:rsid w:val="00577C3B"/>
    <w:rsid w:val="0090477F"/>
    <w:rsid w:val="009943B6"/>
    <w:rsid w:val="00C20281"/>
    <w:rsid w:val="00CD388E"/>
    <w:rsid w:val="00E40B38"/>
    <w:rsid w:val="00E91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A178C"/>
  </w:style>
  <w:style w:type="character" w:styleId="Hyperlink">
    <w:name w:val="Hyperlink"/>
    <w:basedOn w:val="DefaultParagraphFont"/>
    <w:uiPriority w:val="99"/>
    <w:semiHidden/>
    <w:unhideWhenUsed/>
    <w:rsid w:val="004A17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178C"/>
    <w:pPr>
      <w:ind w:left="720"/>
      <w:contextualSpacing/>
    </w:pPr>
    <w:rPr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4A1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A178C"/>
  </w:style>
  <w:style w:type="character" w:styleId="Hyperlink">
    <w:name w:val="Hyperlink"/>
    <w:basedOn w:val="DefaultParagraphFont"/>
    <w:uiPriority w:val="99"/>
    <w:semiHidden/>
    <w:unhideWhenUsed/>
    <w:rsid w:val="004A17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178C"/>
    <w:pPr>
      <w:ind w:left="720"/>
      <w:contextualSpacing/>
    </w:pPr>
    <w:rPr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4A1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7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rs2015.eu/WG19" TargetMode="External"/><Relationship Id="rId13" Type="http://schemas.openxmlformats.org/officeDocument/2006/relationships/hyperlink" Target="http://www.esrs2015.eu/WG8" TargetMode="External"/><Relationship Id="rId18" Type="http://schemas.openxmlformats.org/officeDocument/2006/relationships/hyperlink" Target="http://www.esrs2015.eu/WG13" TargetMode="External"/><Relationship Id="rId26" Type="http://schemas.openxmlformats.org/officeDocument/2006/relationships/hyperlink" Target="http://www.esrs2015.eu/WG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srs2015.eu/WG15" TargetMode="External"/><Relationship Id="rId7" Type="http://schemas.openxmlformats.org/officeDocument/2006/relationships/hyperlink" Target="http://www.esrs2015.eu/WG3" TargetMode="External"/><Relationship Id="rId12" Type="http://schemas.openxmlformats.org/officeDocument/2006/relationships/hyperlink" Target="http://www.esrs2015.eu/WG7" TargetMode="External"/><Relationship Id="rId17" Type="http://schemas.openxmlformats.org/officeDocument/2006/relationships/hyperlink" Target="http://www.esrs2015.eu/WG12" TargetMode="External"/><Relationship Id="rId25" Type="http://schemas.openxmlformats.org/officeDocument/2006/relationships/hyperlink" Target="http://www.esrs2015.eu/WG2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rs2015.eu/WG9" TargetMode="External"/><Relationship Id="rId20" Type="http://schemas.openxmlformats.org/officeDocument/2006/relationships/hyperlink" Target="http://www.esrs2015.eu/WG1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srs2015.eu/WG2" TargetMode="External"/><Relationship Id="rId11" Type="http://schemas.openxmlformats.org/officeDocument/2006/relationships/hyperlink" Target="http://www.esrs2015.eu/WG6" TargetMode="External"/><Relationship Id="rId24" Type="http://schemas.openxmlformats.org/officeDocument/2006/relationships/hyperlink" Target="http://www.esrs2015.eu/WG23" TargetMode="External"/><Relationship Id="rId5" Type="http://schemas.openxmlformats.org/officeDocument/2006/relationships/hyperlink" Target="http://www.esrs2015.eu/WG1" TargetMode="External"/><Relationship Id="rId15" Type="http://schemas.openxmlformats.org/officeDocument/2006/relationships/hyperlink" Target="http://www.esrs2015.eu/WG11" TargetMode="External"/><Relationship Id="rId23" Type="http://schemas.openxmlformats.org/officeDocument/2006/relationships/hyperlink" Target="http://www.esrs2015.eu/WG21" TargetMode="External"/><Relationship Id="rId28" Type="http://schemas.openxmlformats.org/officeDocument/2006/relationships/hyperlink" Target="http://www.esrs2015.eu/WG26" TargetMode="External"/><Relationship Id="rId10" Type="http://schemas.openxmlformats.org/officeDocument/2006/relationships/hyperlink" Target="http://www.esrs2015.eu/WG5" TargetMode="External"/><Relationship Id="rId19" Type="http://schemas.openxmlformats.org/officeDocument/2006/relationships/hyperlink" Target="http://www.esrs2015.eu/WG14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esrs2015.eu/WG4" TargetMode="External"/><Relationship Id="rId14" Type="http://schemas.openxmlformats.org/officeDocument/2006/relationships/hyperlink" Target="http://www.esrs2015.eu/WG10" TargetMode="External"/><Relationship Id="rId22" Type="http://schemas.openxmlformats.org/officeDocument/2006/relationships/hyperlink" Target="http://www.esrs2015.eu/WG18" TargetMode="External"/><Relationship Id="rId27" Type="http://schemas.openxmlformats.org/officeDocument/2006/relationships/hyperlink" Target="http://www.esrs2015.eu/WG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James Hutton Institute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Creaney</dc:creator>
  <cp:lastModifiedBy>Rachel</cp:lastModifiedBy>
  <cp:revision>2</cp:revision>
  <dcterms:created xsi:type="dcterms:W3CDTF">2015-08-04T12:38:00Z</dcterms:created>
  <dcterms:modified xsi:type="dcterms:W3CDTF">2015-08-04T12:38:00Z</dcterms:modified>
</cp:coreProperties>
</file>